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3463" w14:textId="1803B4D6" w:rsidR="007860BE" w:rsidRPr="007860BE" w:rsidRDefault="007860BE" w:rsidP="007860BE">
      <w:pPr>
        <w:rPr>
          <w:rFonts w:asciiTheme="minorHAnsi" w:hAnsiTheme="minorHAnsi" w:cstheme="minorHAnsi"/>
          <w:color w:val="000000" w:themeColor="text1"/>
          <w:lang w:val="en-US"/>
        </w:rPr>
      </w:pPr>
      <w:r w:rsidRPr="007860BE">
        <w:rPr>
          <w:rFonts w:asciiTheme="minorHAnsi" w:hAnsiTheme="minorHAnsi" w:cstheme="minorHAnsi"/>
          <w:b/>
          <w:bCs/>
          <w:color w:val="000000" w:themeColor="text1"/>
          <w:lang w:val="en-US"/>
        </w:rPr>
        <w:t>Approved and emerging CAR-Ts in MM</w:t>
      </w:r>
    </w:p>
    <w:p w14:paraId="34D2DA0B" w14:textId="77777777" w:rsidR="007860BE" w:rsidRPr="00641988" w:rsidRDefault="007860BE" w:rsidP="007860BE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4652760F" w14:textId="19C850DC" w:rsidR="007860BE" w:rsidRPr="00641988" w:rsidRDefault="007860BE" w:rsidP="007860BE">
      <w:pPr>
        <w:rPr>
          <w:rFonts w:asciiTheme="minorHAnsi" w:hAnsiTheme="minorHAnsi" w:cstheme="minorHAnsi"/>
          <w:color w:val="000000" w:themeColor="text1"/>
          <w:lang w:val="en-US"/>
        </w:rPr>
      </w:pPr>
      <w:r w:rsidRPr="00641988">
        <w:rPr>
          <w:rFonts w:asciiTheme="minorHAnsi" w:hAnsiTheme="minorHAnsi" w:cstheme="minorHAnsi"/>
          <w:color w:val="000000" w:themeColor="text1"/>
          <w:lang w:val="en-US"/>
        </w:rPr>
        <w:t>Hermann Einsele (Germany)</w:t>
      </w:r>
    </w:p>
    <w:p w14:paraId="3ABE97DF" w14:textId="77777777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</w:p>
    <w:p w14:paraId="5730DFFF" w14:textId="77777777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</w:p>
    <w:p w14:paraId="0982BCA3" w14:textId="3CD51FC7" w:rsidR="007860BE" w:rsidRPr="00641988" w:rsidRDefault="007860BE" w:rsidP="007860BE">
      <w:pPr>
        <w:rPr>
          <w:rFonts w:asciiTheme="minorHAnsi" w:hAnsiTheme="minorHAnsi" w:cstheme="minorHAnsi"/>
          <w:b/>
          <w:bCs/>
          <w:lang w:val="en-US"/>
        </w:rPr>
      </w:pPr>
      <w:r w:rsidRPr="00641988">
        <w:rPr>
          <w:rFonts w:asciiTheme="minorHAnsi" w:hAnsiTheme="minorHAnsi" w:cstheme="minorHAnsi"/>
          <w:b/>
          <w:bCs/>
          <w:lang w:val="en-US"/>
        </w:rPr>
        <w:t xml:space="preserve">Unmet Medical Need: </w:t>
      </w:r>
    </w:p>
    <w:p w14:paraId="18FC70EC" w14:textId="613D2B3D" w:rsidR="0081642B" w:rsidRPr="00641988" w:rsidRDefault="007860BE" w:rsidP="007860B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Poor outcomes in patients refractory to PI/IMiDs and CD38-mAbs</w:t>
      </w:r>
    </w:p>
    <w:p w14:paraId="54CF4B62" w14:textId="77777777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275 MM patients refractory to anti-CD38 mAbs</w:t>
      </w:r>
    </w:p>
    <w:p w14:paraId="02B0B787" w14:textId="72CA0DEC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m</w:t>
      </w:r>
      <w:r w:rsidR="0073775F">
        <w:rPr>
          <w:rFonts w:asciiTheme="minorHAnsi" w:hAnsiTheme="minorHAnsi" w:cstheme="minorHAnsi"/>
          <w:lang w:val="en-US"/>
        </w:rPr>
        <w:t>OS</w:t>
      </w:r>
      <w:r w:rsidRPr="00641988">
        <w:rPr>
          <w:rFonts w:asciiTheme="minorHAnsi" w:hAnsiTheme="minorHAnsi" w:cstheme="minorHAnsi"/>
          <w:lang w:val="en-US"/>
        </w:rPr>
        <w:t xml:space="preserve"> from refractoriness to CD38:</w:t>
      </w:r>
    </w:p>
    <w:p w14:paraId="151EAC11" w14:textId="54BBC3AB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</w:p>
    <w:p w14:paraId="424E5981" w14:textId="13B06F96" w:rsidR="007860BE" w:rsidRPr="0073775F" w:rsidRDefault="007860BE" w:rsidP="0073775F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73775F">
        <w:rPr>
          <w:rFonts w:asciiTheme="minorHAnsi" w:hAnsiTheme="minorHAnsi" w:cstheme="minorHAnsi"/>
          <w:lang w:val="en-US"/>
        </w:rPr>
        <w:t>all patients: 8.6 month</w:t>
      </w:r>
    </w:p>
    <w:p w14:paraId="6DA764E1" w14:textId="76EB1D6E" w:rsidR="007860BE" w:rsidRPr="0073775F" w:rsidRDefault="007860BE" w:rsidP="0073775F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73775F">
        <w:rPr>
          <w:rFonts w:asciiTheme="minorHAnsi" w:hAnsiTheme="minorHAnsi" w:cstheme="minorHAnsi"/>
          <w:lang w:val="en-US"/>
        </w:rPr>
        <w:t>"non-triple-refractory": 11.2 months</w:t>
      </w:r>
    </w:p>
    <w:p w14:paraId="20078BC6" w14:textId="3EC52122" w:rsidR="007860BE" w:rsidRPr="0073775F" w:rsidRDefault="007860BE" w:rsidP="0073775F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73775F">
        <w:rPr>
          <w:rFonts w:asciiTheme="minorHAnsi" w:hAnsiTheme="minorHAnsi" w:cstheme="minorHAnsi"/>
          <w:lang w:val="en-US"/>
        </w:rPr>
        <w:t>"</w:t>
      </w:r>
      <w:r w:rsidR="0073775F" w:rsidRPr="0073775F">
        <w:rPr>
          <w:rFonts w:asciiTheme="minorHAnsi" w:hAnsiTheme="minorHAnsi" w:cstheme="minorHAnsi"/>
          <w:lang w:val="en-US"/>
        </w:rPr>
        <w:t>Triple</w:t>
      </w:r>
      <w:r w:rsidRPr="0073775F">
        <w:rPr>
          <w:rFonts w:asciiTheme="minorHAnsi" w:hAnsiTheme="minorHAnsi" w:cstheme="minorHAnsi"/>
          <w:lang w:val="en-US"/>
        </w:rPr>
        <w:t xml:space="preserve">- and quad-refractory": 9.2 months </w:t>
      </w:r>
    </w:p>
    <w:p w14:paraId="7E0F5C14" w14:textId="24E91C53" w:rsidR="007860BE" w:rsidRPr="0073775F" w:rsidRDefault="007860BE" w:rsidP="0073775F">
      <w:pPr>
        <w:pStyle w:val="Listenabsatz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73775F">
        <w:rPr>
          <w:rFonts w:asciiTheme="minorHAnsi" w:hAnsiTheme="minorHAnsi" w:cstheme="minorHAnsi"/>
          <w:lang w:val="en-US"/>
        </w:rPr>
        <w:t>"penta-refractory": 5.6 months</w:t>
      </w:r>
    </w:p>
    <w:p w14:paraId="3405C0D6" w14:textId="5BC3A8CF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</w:p>
    <w:p w14:paraId="33C6D3D3" w14:textId="77777777" w:rsidR="007860BE" w:rsidRPr="00641988" w:rsidRDefault="007860BE" w:rsidP="007860B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249 patients received further treatment:</w:t>
      </w:r>
    </w:p>
    <w:p w14:paraId="4DF8B908" w14:textId="77777777" w:rsidR="004D5AB2" w:rsidRPr="00641988" w:rsidRDefault="007860BE" w:rsidP="007860B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-</w:t>
      </w:r>
      <w:r w:rsidRPr="00641988">
        <w:rPr>
          <w:rFonts w:asciiTheme="minorHAnsi" w:hAnsiTheme="minorHAnsi" w:cstheme="minorHAnsi"/>
          <w:lang w:val="en-US"/>
        </w:rPr>
        <w:tab/>
        <w:t>mPFS: 3.4 months</w:t>
      </w:r>
      <w:r w:rsidRPr="00641988">
        <w:rPr>
          <w:rFonts w:asciiTheme="minorHAnsi" w:hAnsiTheme="minorHAnsi" w:cstheme="minorHAnsi"/>
          <w:lang w:val="en-US"/>
        </w:rPr>
        <w:t xml:space="preserve"> </w:t>
      </w:r>
    </w:p>
    <w:p w14:paraId="7C2FE995" w14:textId="086A41DA" w:rsidR="007860BE" w:rsidRPr="00641988" w:rsidRDefault="004D5AB2" w:rsidP="007860B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-</w:t>
      </w:r>
      <w:r w:rsidRPr="00641988">
        <w:rPr>
          <w:rFonts w:asciiTheme="minorHAnsi" w:hAnsiTheme="minorHAnsi" w:cstheme="minorHAnsi"/>
          <w:lang w:val="en-US"/>
        </w:rPr>
        <w:tab/>
      </w:r>
      <w:r w:rsidR="007860BE" w:rsidRPr="00641988">
        <w:rPr>
          <w:rFonts w:asciiTheme="minorHAnsi" w:hAnsiTheme="minorHAnsi" w:cstheme="minorHAnsi"/>
          <w:lang w:val="en-US"/>
        </w:rPr>
        <w:t>m</w:t>
      </w:r>
      <w:r w:rsidR="007860BE" w:rsidRPr="00641988">
        <w:rPr>
          <w:rFonts w:asciiTheme="minorHAnsi" w:hAnsiTheme="minorHAnsi" w:cstheme="minorHAnsi"/>
          <w:lang w:val="en-US"/>
        </w:rPr>
        <w:t>O</w:t>
      </w:r>
      <w:r w:rsidR="0073775F">
        <w:rPr>
          <w:rFonts w:asciiTheme="minorHAnsi" w:hAnsiTheme="minorHAnsi" w:cstheme="minorHAnsi"/>
          <w:lang w:val="en-US"/>
        </w:rPr>
        <w:t>S</w:t>
      </w:r>
      <w:r w:rsidR="007860BE" w:rsidRPr="00641988">
        <w:rPr>
          <w:rFonts w:asciiTheme="minorHAnsi" w:hAnsiTheme="minorHAnsi" w:cstheme="minorHAnsi"/>
          <w:lang w:val="en-US"/>
        </w:rPr>
        <w:t>: 9.3 months</w:t>
      </w:r>
    </w:p>
    <w:p w14:paraId="36EBD813" w14:textId="77777777" w:rsidR="004D5AB2" w:rsidRPr="00641988" w:rsidRDefault="004D5AB2" w:rsidP="007860BE">
      <w:pPr>
        <w:rPr>
          <w:rFonts w:asciiTheme="minorHAnsi" w:hAnsiTheme="minorHAnsi" w:cstheme="minorHAnsi"/>
          <w:lang w:val="en-US"/>
        </w:rPr>
      </w:pPr>
    </w:p>
    <w:p w14:paraId="2C916BFE" w14:textId="4330A4F5" w:rsidR="004D5AB2" w:rsidRPr="0073775F" w:rsidRDefault="004D5AB2" w:rsidP="004D5AB2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Gandhi UH, Cornell RF, Lakshman A, et al. </w:t>
      </w:r>
      <w:r w:rsidRPr="00641988">
        <w:rPr>
          <w:rStyle w:val="ref-title"/>
          <w:rFonts w:asciiTheme="minorHAnsi" w:hAnsiTheme="minorHAnsi" w:cstheme="minorHAnsi"/>
          <w:color w:val="000000"/>
          <w:lang w:val="en-US"/>
        </w:rPr>
        <w:t>Outcomes of patients with multiple myeloma refractory to CD38-targeted monoclonal antibody therapy</w:t>
      </w:r>
      <w:r w:rsidRPr="00641988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</w:t>
      </w:r>
      <w:r w:rsidRPr="00641988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n-US"/>
        </w:rPr>
        <w:t> </w:t>
      </w:r>
      <w:r w:rsidRPr="0073775F">
        <w:rPr>
          <w:rStyle w:val="ref-journal"/>
          <w:rFonts w:asciiTheme="minorHAnsi" w:hAnsiTheme="minorHAnsi" w:cstheme="minorHAnsi"/>
          <w:i/>
          <w:iCs/>
          <w:color w:val="000000"/>
          <w:lang w:val="en-US"/>
        </w:rPr>
        <w:t>Leukemia</w:t>
      </w:r>
      <w:r w:rsidRPr="0073775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 2019;</w:t>
      </w:r>
      <w:r w:rsidRPr="0073775F">
        <w:rPr>
          <w:rStyle w:val="ref-vol"/>
          <w:rFonts w:asciiTheme="minorHAnsi" w:hAnsiTheme="minorHAnsi" w:cstheme="minorHAnsi"/>
          <w:color w:val="000000"/>
          <w:lang w:val="en-US"/>
        </w:rPr>
        <w:t>33</w:t>
      </w:r>
      <w:r w:rsidRPr="0073775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(</w:t>
      </w:r>
      <w:r w:rsidRPr="0073775F">
        <w:rPr>
          <w:rStyle w:val="ref-iss"/>
          <w:rFonts w:asciiTheme="minorHAnsi" w:hAnsiTheme="minorHAnsi" w:cstheme="minorHAnsi"/>
          <w:color w:val="000000"/>
          <w:lang w:val="en-US"/>
        </w:rPr>
        <w:t>9</w:t>
      </w:r>
      <w:r w:rsidRPr="0073775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):2266-2275.</w:t>
      </w:r>
      <w:r w:rsidRPr="0073775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n-US"/>
        </w:rPr>
        <w:t> </w:t>
      </w:r>
      <w:r w:rsidRPr="0073775F">
        <w:rPr>
          <w:rStyle w:val="nowrap"/>
          <w:rFonts w:asciiTheme="minorHAnsi" w:hAnsiTheme="minorHAnsi" w:cstheme="minorHAnsi"/>
          <w:color w:val="000000"/>
          <w:lang w:val="en-US"/>
        </w:rPr>
        <w:t>[</w:t>
      </w:r>
      <w:hyperlink r:id="rId5" w:history="1">
        <w:r w:rsidRPr="0073775F">
          <w:rPr>
            <w:rStyle w:val="Hyperlink"/>
            <w:rFonts w:asciiTheme="minorHAnsi" w:hAnsiTheme="minorHAnsi" w:cstheme="minorHAnsi"/>
            <w:color w:val="642A8F"/>
            <w:lang w:val="en-US"/>
          </w:rPr>
          <w:t>PMC free article</w:t>
        </w:r>
      </w:hyperlink>
      <w:r w:rsidRPr="0073775F">
        <w:rPr>
          <w:rStyle w:val="nowrap"/>
          <w:rFonts w:asciiTheme="minorHAnsi" w:hAnsiTheme="minorHAnsi" w:cstheme="minorHAnsi"/>
          <w:color w:val="000000"/>
          <w:lang w:val="en-US"/>
        </w:rPr>
        <w:t>]</w:t>
      </w:r>
      <w:r w:rsidRPr="0073775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[</w:t>
      </w:r>
      <w:hyperlink r:id="rId6" w:history="1">
        <w:r w:rsidRPr="0073775F">
          <w:rPr>
            <w:rStyle w:val="Hyperlink"/>
            <w:rFonts w:asciiTheme="minorHAnsi" w:hAnsiTheme="minorHAnsi" w:cstheme="minorHAnsi"/>
            <w:color w:val="642A8F"/>
            <w:lang w:val="en-US"/>
          </w:rPr>
          <w:t>PubMed</w:t>
        </w:r>
      </w:hyperlink>
      <w:r w:rsidRPr="0073775F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]</w:t>
      </w:r>
      <w:r w:rsidRPr="0073775F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en-US"/>
        </w:rPr>
        <w:t> </w:t>
      </w:r>
      <w:r w:rsidRPr="0073775F">
        <w:rPr>
          <w:rStyle w:val="nowrap"/>
          <w:rFonts w:asciiTheme="minorHAnsi" w:hAnsiTheme="minorHAnsi" w:cstheme="minorHAnsi"/>
          <w:color w:val="000000"/>
          <w:lang w:val="en-US"/>
        </w:rPr>
        <w:t>[</w:t>
      </w:r>
      <w:hyperlink r:id="rId7" w:tgtFrame="_blank" w:history="1">
        <w:r w:rsidRPr="0073775F">
          <w:rPr>
            <w:rStyle w:val="Hyperlink"/>
            <w:rFonts w:asciiTheme="minorHAnsi" w:hAnsiTheme="minorHAnsi" w:cstheme="minorHAnsi"/>
            <w:color w:val="642A8F"/>
            <w:lang w:val="en-US"/>
          </w:rPr>
          <w:t>Google Scholar</w:t>
        </w:r>
      </w:hyperlink>
      <w:r w:rsidRPr="0073775F">
        <w:rPr>
          <w:rStyle w:val="nowrap"/>
          <w:rFonts w:asciiTheme="minorHAnsi" w:hAnsiTheme="minorHAnsi" w:cstheme="minorHAnsi"/>
          <w:color w:val="000000"/>
          <w:lang w:val="en-US"/>
        </w:rPr>
        <w:t>]</w:t>
      </w:r>
    </w:p>
    <w:p w14:paraId="57836BDE" w14:textId="753929C3" w:rsidR="004D5AB2" w:rsidRPr="00641988" w:rsidRDefault="004D5AB2" w:rsidP="007860BE">
      <w:pPr>
        <w:rPr>
          <w:rFonts w:asciiTheme="minorHAnsi" w:hAnsiTheme="minorHAnsi" w:cstheme="minorHAnsi"/>
          <w:lang w:val="en-US"/>
        </w:rPr>
      </w:pPr>
    </w:p>
    <w:p w14:paraId="2D041F8B" w14:textId="75F6046B" w:rsidR="004D5AB2" w:rsidRPr="00641988" w:rsidRDefault="00A574A5" w:rsidP="007860BE">
      <w:pPr>
        <w:rPr>
          <w:rFonts w:asciiTheme="minorHAnsi" w:hAnsiTheme="minorHAnsi" w:cstheme="minorHAnsi"/>
          <w:b/>
          <w:bCs/>
          <w:lang w:val="en-US"/>
        </w:rPr>
      </w:pPr>
      <w:r w:rsidRPr="00641988">
        <w:rPr>
          <w:rFonts w:asciiTheme="minorHAnsi" w:hAnsiTheme="minorHAnsi" w:cstheme="minorHAnsi"/>
          <w:b/>
          <w:bCs/>
          <w:lang w:val="en-US"/>
        </w:rPr>
        <w:t xml:space="preserve">BCMA CART Cell Therapy: KarMMa study: ldecabtagene vicleucel (ABECMA; ide-cel; bb2121) </w:t>
      </w:r>
      <w:r w:rsidRPr="00641988">
        <w:rPr>
          <w:rFonts w:asciiTheme="minorHAnsi" w:hAnsiTheme="minorHAnsi" w:cstheme="minorHAnsi"/>
          <w:b/>
          <w:bCs/>
          <w:lang w:val="en-US"/>
        </w:rPr>
        <w:t>a</w:t>
      </w:r>
      <w:r w:rsidRPr="00641988">
        <w:rPr>
          <w:rFonts w:asciiTheme="minorHAnsi" w:hAnsiTheme="minorHAnsi" w:cstheme="minorHAnsi"/>
          <w:b/>
          <w:bCs/>
          <w:lang w:val="en-US"/>
        </w:rPr>
        <w:t>pproved by FDA/EMA 2021</w:t>
      </w:r>
      <w:r w:rsidR="00050A00" w:rsidRPr="00641988">
        <w:rPr>
          <w:rFonts w:asciiTheme="minorHAnsi" w:hAnsiTheme="minorHAnsi" w:cstheme="minorHAnsi"/>
          <w:b/>
          <w:bCs/>
          <w:lang w:val="en-US"/>
        </w:rPr>
        <w:t xml:space="preserve"> (</w:t>
      </w:r>
      <w:hyperlink r:id="rId8" w:history="1">
        <w:r w:rsidR="00050A00" w:rsidRPr="00641988">
          <w:rPr>
            <w:rStyle w:val="Hyperlink"/>
            <w:rFonts w:asciiTheme="minorHAnsi" w:hAnsiTheme="minorHAnsi" w:cstheme="minorHAnsi"/>
            <w:b/>
            <w:bCs/>
            <w:lang w:val="en-US"/>
          </w:rPr>
          <w:t>press release</w:t>
        </w:r>
      </w:hyperlink>
      <w:r w:rsidR="00050A00" w:rsidRPr="00641988">
        <w:rPr>
          <w:rFonts w:asciiTheme="minorHAnsi" w:hAnsiTheme="minorHAnsi" w:cstheme="minorHAnsi"/>
          <w:b/>
          <w:bCs/>
          <w:lang w:val="en-US"/>
        </w:rPr>
        <w:t>)</w:t>
      </w:r>
    </w:p>
    <w:p w14:paraId="2EF6472D" w14:textId="77777777" w:rsidR="00A574A5" w:rsidRPr="00641988" w:rsidRDefault="00A574A5" w:rsidP="00A574A5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Open-label, single arm study: N=l40</w:t>
      </w:r>
    </w:p>
    <w:p w14:paraId="0A998D70" w14:textId="77777777" w:rsidR="00A574A5" w:rsidRPr="00641988" w:rsidRDefault="00A574A5" w:rsidP="00A574A5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</w:r>
      <w:r w:rsidRPr="00641988">
        <w:rPr>
          <w:rFonts w:asciiTheme="minorHAnsi" w:hAnsiTheme="minorHAnsi" w:cstheme="minorHAnsi"/>
          <w:lang w:val="en-US"/>
        </w:rPr>
        <w:t>≥</w:t>
      </w:r>
      <w:r w:rsidRPr="00641988">
        <w:rPr>
          <w:rFonts w:asciiTheme="minorHAnsi" w:hAnsiTheme="minorHAnsi" w:cstheme="minorHAnsi"/>
          <w:lang w:val="en-US"/>
        </w:rPr>
        <w:t xml:space="preserve"> 3 prior thera</w:t>
      </w:r>
      <w:r w:rsidRPr="00641988">
        <w:rPr>
          <w:rFonts w:asciiTheme="minorHAnsi" w:hAnsiTheme="minorHAnsi" w:cstheme="minorHAnsi"/>
          <w:lang w:val="en-US"/>
        </w:rPr>
        <w:t>p</w:t>
      </w:r>
      <w:r w:rsidRPr="00641988">
        <w:rPr>
          <w:rFonts w:asciiTheme="minorHAnsi" w:hAnsiTheme="minorHAnsi" w:cstheme="minorHAnsi"/>
          <w:lang w:val="en-US"/>
        </w:rPr>
        <w:t xml:space="preserve">ies </w:t>
      </w:r>
      <w:r w:rsidRPr="00641988">
        <w:rPr>
          <w:rFonts w:asciiTheme="minorHAnsi" w:hAnsiTheme="minorHAnsi" w:cstheme="minorHAnsi"/>
          <w:lang w:val="en-US"/>
        </w:rPr>
        <w:t>(</w:t>
      </w:r>
      <w:r w:rsidRPr="00641988">
        <w:rPr>
          <w:rFonts w:asciiTheme="minorHAnsi" w:hAnsiTheme="minorHAnsi" w:cstheme="minorHAnsi"/>
          <w:lang w:val="en-US"/>
        </w:rPr>
        <w:t>includin</w:t>
      </w:r>
      <w:r w:rsidRPr="00641988">
        <w:rPr>
          <w:rFonts w:asciiTheme="minorHAnsi" w:hAnsiTheme="minorHAnsi" w:cstheme="minorHAnsi"/>
          <w:lang w:val="en-US"/>
        </w:rPr>
        <w:t>g</w:t>
      </w:r>
      <w:r w:rsidRPr="00641988">
        <w:rPr>
          <w:rFonts w:asciiTheme="minorHAnsi" w:hAnsiTheme="minorHAnsi" w:cstheme="minorHAnsi"/>
          <w:lang w:val="en-US"/>
        </w:rPr>
        <w:t xml:space="preserve"> an IMiD, a Pl and an anti-CD38 antibod</w:t>
      </w:r>
      <w:r w:rsidRPr="00641988">
        <w:rPr>
          <w:rFonts w:asciiTheme="minorHAnsi" w:hAnsiTheme="minorHAnsi" w:cstheme="minorHAnsi"/>
          <w:lang w:val="en-US"/>
        </w:rPr>
        <w:t>y</w:t>
      </w:r>
      <w:r w:rsidRPr="00641988">
        <w:rPr>
          <w:rFonts w:asciiTheme="minorHAnsi" w:hAnsiTheme="minorHAnsi" w:cstheme="minorHAnsi"/>
          <w:lang w:val="en-US"/>
        </w:rPr>
        <w:t xml:space="preserve">) median: 6 </w:t>
      </w:r>
    </w:p>
    <w:p w14:paraId="391560CA" w14:textId="24AD3DCA" w:rsidR="00A574A5" w:rsidRPr="00641988" w:rsidRDefault="00A574A5" w:rsidP="00A574A5">
      <w:pPr>
        <w:ind w:firstLine="708"/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lines of</w:t>
      </w:r>
      <w:r w:rsidRPr="00641988">
        <w:rPr>
          <w:rFonts w:asciiTheme="minorHAnsi" w:hAnsiTheme="minorHAnsi" w:cstheme="minorHAnsi"/>
          <w:lang w:val="en-US"/>
        </w:rPr>
        <w:t xml:space="preserve"> prior therapy</w:t>
      </w:r>
    </w:p>
    <w:p w14:paraId="042EFE40" w14:textId="6D016460" w:rsidR="00A574A5" w:rsidRPr="00641988" w:rsidRDefault="00A574A5" w:rsidP="00A574A5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 xml:space="preserve">94% of </w:t>
      </w:r>
      <w:r w:rsidRPr="00641988">
        <w:rPr>
          <w:rFonts w:asciiTheme="minorHAnsi" w:hAnsiTheme="minorHAnsi" w:cstheme="minorHAnsi"/>
          <w:lang w:val="en-US"/>
        </w:rPr>
        <w:t>p</w:t>
      </w:r>
      <w:r w:rsidRPr="00641988">
        <w:rPr>
          <w:rFonts w:asciiTheme="minorHAnsi" w:hAnsiTheme="minorHAnsi" w:cstheme="minorHAnsi"/>
          <w:lang w:val="en-US"/>
        </w:rPr>
        <w:t>atients refractor</w:t>
      </w:r>
      <w:r w:rsidRPr="00641988">
        <w:rPr>
          <w:rFonts w:asciiTheme="minorHAnsi" w:hAnsiTheme="minorHAnsi" w:cstheme="minorHAnsi"/>
          <w:lang w:val="en-US"/>
        </w:rPr>
        <w:t xml:space="preserve">y </w:t>
      </w:r>
      <w:r w:rsidRPr="00641988">
        <w:rPr>
          <w:rFonts w:asciiTheme="minorHAnsi" w:hAnsiTheme="minorHAnsi" w:cstheme="minorHAnsi"/>
          <w:lang w:val="en-US"/>
        </w:rPr>
        <w:t>to anti-CD38 antibod</w:t>
      </w:r>
      <w:r w:rsidRPr="00641988">
        <w:rPr>
          <w:rFonts w:asciiTheme="minorHAnsi" w:hAnsiTheme="minorHAnsi" w:cstheme="minorHAnsi"/>
          <w:lang w:val="en-US"/>
        </w:rPr>
        <w:t>y:</w:t>
      </w:r>
      <w:r w:rsidRPr="00641988">
        <w:rPr>
          <w:rFonts w:asciiTheme="minorHAnsi" w:hAnsiTheme="minorHAnsi" w:cstheme="minorHAnsi"/>
          <w:lang w:val="en-US"/>
        </w:rPr>
        <w:t xml:space="preserve"> 84% tri</w:t>
      </w:r>
      <w:r w:rsidRPr="00641988">
        <w:rPr>
          <w:rFonts w:asciiTheme="minorHAnsi" w:hAnsiTheme="minorHAnsi" w:cstheme="minorHAnsi"/>
          <w:lang w:val="en-US"/>
        </w:rPr>
        <w:t>p</w:t>
      </w:r>
      <w:r w:rsidRPr="00641988">
        <w:rPr>
          <w:rFonts w:asciiTheme="minorHAnsi" w:hAnsiTheme="minorHAnsi" w:cstheme="minorHAnsi"/>
          <w:lang w:val="en-US"/>
        </w:rPr>
        <w:t>le-refractor</w:t>
      </w:r>
      <w:r w:rsidRPr="00641988">
        <w:rPr>
          <w:rFonts w:asciiTheme="minorHAnsi" w:hAnsiTheme="minorHAnsi" w:cstheme="minorHAnsi"/>
          <w:lang w:val="en-US"/>
        </w:rPr>
        <w:t>y</w:t>
      </w:r>
      <w:r w:rsidRPr="00641988">
        <w:rPr>
          <w:rFonts w:asciiTheme="minorHAnsi" w:hAnsiTheme="minorHAnsi" w:cstheme="minorHAnsi"/>
          <w:lang w:val="en-US"/>
        </w:rPr>
        <w:t xml:space="preserve"> EMD 39% </w:t>
      </w:r>
    </w:p>
    <w:p w14:paraId="6BD139B8" w14:textId="2230E033" w:rsidR="00A574A5" w:rsidRPr="00641988" w:rsidRDefault="00A574A5" w:rsidP="00A574A5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Median follow-up: 11.3 months</w:t>
      </w:r>
    </w:p>
    <w:p w14:paraId="5DFF2913" w14:textId="77777777" w:rsidR="001925C1" w:rsidRPr="00641988" w:rsidRDefault="001925C1" w:rsidP="001925C1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Grade 2: 3 CRS: 5.5%</w:t>
      </w:r>
    </w:p>
    <w:p w14:paraId="320D7C94" w14:textId="7F3CBDA3" w:rsidR="001925C1" w:rsidRPr="00641988" w:rsidRDefault="001925C1" w:rsidP="001925C1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  <w:t>Grade 2: 3 investigator identified neurotoxicity events: 3.1%</w:t>
      </w:r>
    </w:p>
    <w:p w14:paraId="30B2D670" w14:textId="35AFE752" w:rsidR="001925C1" w:rsidRPr="00641988" w:rsidRDefault="001925C1" w:rsidP="001925C1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•</w:t>
      </w:r>
      <w:r w:rsidRPr="00641988">
        <w:rPr>
          <w:rFonts w:asciiTheme="minorHAnsi" w:hAnsiTheme="minorHAnsi" w:cstheme="minorHAnsi"/>
          <w:lang w:val="en-US"/>
        </w:rPr>
        <w:tab/>
      </w:r>
      <w:r w:rsidRPr="00641988">
        <w:rPr>
          <w:rFonts w:asciiTheme="minorHAnsi" w:hAnsiTheme="minorHAnsi" w:cstheme="minorHAnsi"/>
          <w:lang w:val="en-US"/>
        </w:rPr>
        <w:t>i</w:t>
      </w:r>
      <w:r w:rsidRPr="00641988">
        <w:rPr>
          <w:rFonts w:asciiTheme="minorHAnsi" w:hAnsiTheme="minorHAnsi" w:cstheme="minorHAnsi"/>
          <w:lang w:val="en-US"/>
        </w:rPr>
        <w:t>n the subgroup of pts. achieving a CR: PFS &gt; 20 m.</w:t>
      </w:r>
    </w:p>
    <w:p w14:paraId="3849FC1F" w14:textId="095A081B" w:rsidR="00B1062E" w:rsidRPr="00641988" w:rsidRDefault="00B1062E" w:rsidP="001925C1">
      <w:pPr>
        <w:rPr>
          <w:rFonts w:asciiTheme="minorHAnsi" w:hAnsiTheme="minorHAnsi" w:cstheme="minorHAnsi"/>
          <w:lang w:val="en-US"/>
        </w:rPr>
      </w:pPr>
    </w:p>
    <w:p w14:paraId="5DF5BB4A" w14:textId="1D50F60A" w:rsidR="00B1062E" w:rsidRPr="00641988" w:rsidRDefault="00B1062E" w:rsidP="001925C1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Cilta-</w:t>
      </w:r>
      <w:r w:rsidR="0073775F">
        <w:rPr>
          <w:rFonts w:asciiTheme="minorHAnsi" w:hAnsiTheme="minorHAnsi" w:cstheme="minorHAnsi"/>
          <w:lang w:val="en-US"/>
        </w:rPr>
        <w:t>c</w:t>
      </w:r>
      <w:r w:rsidRPr="00641988">
        <w:rPr>
          <w:rFonts w:asciiTheme="minorHAnsi" w:hAnsiTheme="minorHAnsi" w:cstheme="minorHAnsi"/>
          <w:lang w:val="en-US"/>
        </w:rPr>
        <w:t>el: CART Cell Product targeting BCMA with 2 target domains</w:t>
      </w:r>
    </w:p>
    <w:p w14:paraId="727F3A6D" w14:textId="3C04B149" w:rsidR="00096CFE" w:rsidRPr="00641988" w:rsidRDefault="00096CFE" w:rsidP="00096CF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4F4F4F"/>
          <w:shd w:val="clear" w:color="auto" w:fill="FFFFFF"/>
          <w:lang w:val="en-US"/>
        </w:rPr>
      </w:pP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 xml:space="preserve">At median </w:t>
      </w: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>FU</w:t>
      </w: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 xml:space="preserve"> 18 </w:t>
      </w:r>
      <w:r w:rsidR="0073775F"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>months:</w:t>
      </w: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 xml:space="preserve"> single infusion yielded deep, durable responses in all evaluated subgroups in CARTITUDE-1. </w:t>
      </w:r>
    </w:p>
    <w:p w14:paraId="00C1FD5F" w14:textId="77777777" w:rsidR="00096CFE" w:rsidRPr="00641988" w:rsidRDefault="00096CFE" w:rsidP="00096CF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4F4F4F"/>
          <w:shd w:val="clear" w:color="auto" w:fill="FFFFFF"/>
          <w:lang w:val="en-US"/>
        </w:rPr>
      </w:pP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 xml:space="preserve">ORR of 95%-100% across all subgroups, including those with high-risk cytogenetics, ISS stage III MM, baseline bone marrow cells ≥60%, and baseline plasmacytomas. </w:t>
      </w:r>
    </w:p>
    <w:p w14:paraId="1064D872" w14:textId="77777777" w:rsidR="00096CFE" w:rsidRPr="00641988" w:rsidRDefault="00096CFE" w:rsidP="00096CF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4F4F4F"/>
          <w:shd w:val="clear" w:color="auto" w:fill="FFFFFF"/>
          <w:lang w:val="en-US"/>
        </w:rPr>
      </w:pP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 xml:space="preserve">In ISS stage III and with baseline plasmacytomas, median DOR appeared shorter and 18-mo PFS and OS rates lower. </w:t>
      </w:r>
    </w:p>
    <w:p w14:paraId="6A733402" w14:textId="77777777" w:rsidR="00096CFE" w:rsidRPr="00641988" w:rsidRDefault="00096CFE" w:rsidP="00096CF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color w:val="4F4F4F"/>
          <w:shd w:val="clear" w:color="auto" w:fill="FFFFFF"/>
          <w:lang w:val="en-US"/>
        </w:rPr>
      </w:pP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 xml:space="preserve">Cilta-cel safety profile across the subgroups consistent with the overall population, </w:t>
      </w:r>
    </w:p>
    <w:p w14:paraId="11E8A41A" w14:textId="21F15FD7" w:rsidR="00096CFE" w:rsidRPr="00641988" w:rsidRDefault="00096CFE" w:rsidP="00096CF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>no new safety signals</w:t>
      </w:r>
      <w:r w:rsidRPr="00641988">
        <w:rPr>
          <w:rFonts w:asciiTheme="minorHAnsi" w:hAnsiTheme="minorHAnsi" w:cstheme="minorHAnsi"/>
          <w:color w:val="4F4F4F"/>
          <w:shd w:val="clear" w:color="auto" w:fill="FFFFFF"/>
          <w:lang w:val="en-US"/>
        </w:rPr>
        <w:t>.</w:t>
      </w:r>
    </w:p>
    <w:p w14:paraId="43F68F7A" w14:textId="460723D7" w:rsidR="00096CFE" w:rsidRPr="00641988" w:rsidRDefault="00096CFE" w:rsidP="00096CF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hyperlink r:id="rId9" w:history="1">
        <w:r w:rsidRPr="00641988">
          <w:rPr>
            <w:rStyle w:val="Hyperlink"/>
            <w:rFonts w:asciiTheme="minorHAnsi" w:hAnsiTheme="minorHAnsi" w:cstheme="minorHAnsi"/>
            <w:lang w:val="en-US"/>
          </w:rPr>
          <w:t>Efficacy outcomes in various subgroups of patien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t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s in CARTITUDE-1</w:t>
        </w:r>
      </w:hyperlink>
    </w:p>
    <w:p w14:paraId="1AF6BBD6" w14:textId="5A0256BD" w:rsidR="00632C9A" w:rsidRPr="00641988" w:rsidRDefault="00632C9A" w:rsidP="00632C9A">
      <w:pPr>
        <w:rPr>
          <w:rFonts w:asciiTheme="minorHAnsi" w:hAnsiTheme="minorHAnsi" w:cstheme="minorHAnsi"/>
          <w:lang w:val="en-US"/>
        </w:rPr>
      </w:pPr>
    </w:p>
    <w:p w14:paraId="26C671EB" w14:textId="260D155F" w:rsidR="00632C9A" w:rsidRPr="00641988" w:rsidRDefault="00632C9A" w:rsidP="00632C9A">
      <w:pPr>
        <w:rPr>
          <w:rFonts w:asciiTheme="minorHAnsi" w:hAnsiTheme="minorHAnsi" w:cstheme="minorHAnsi"/>
          <w:lang w:val="en-US"/>
        </w:rPr>
      </w:pPr>
    </w:p>
    <w:p w14:paraId="3D5E0ABB" w14:textId="10559EFE" w:rsidR="00632C9A" w:rsidRPr="00641988" w:rsidRDefault="00632C9A" w:rsidP="00632C9A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b/>
          <w:bCs/>
          <w:lang w:val="en-US"/>
        </w:rPr>
        <w:lastRenderedPageBreak/>
        <w:t>Updated Results from CARTITUDE-1:</w:t>
      </w:r>
      <w:r w:rsidRPr="00641988">
        <w:rPr>
          <w:rFonts w:asciiTheme="minorHAnsi" w:hAnsiTheme="minorHAnsi" w:cstheme="minorHAnsi"/>
          <w:lang w:val="en-US"/>
        </w:rPr>
        <w:t xml:space="preserve"> Phase 1 b/2Study of </w:t>
      </w:r>
      <w:proofErr w:type="spellStart"/>
      <w:r w:rsidRPr="00641988">
        <w:rPr>
          <w:rFonts w:asciiTheme="minorHAnsi" w:hAnsiTheme="minorHAnsi" w:cstheme="minorHAnsi"/>
          <w:lang w:val="en-US"/>
        </w:rPr>
        <w:t>Ciltacabtagene</w:t>
      </w:r>
      <w:proofErr w:type="spellEnd"/>
      <w:r w:rsidRPr="00641988">
        <w:rPr>
          <w:rFonts w:asciiTheme="minorHAnsi" w:hAnsiTheme="minorHAnsi" w:cstheme="minorHAnsi"/>
          <w:lang w:val="en-US"/>
        </w:rPr>
        <w:t xml:space="preserve"> Autoleucel, a B-Cell Maturation Antigen-Directed Chimeric Antigen Receptor Cell Therapy, in Patients With Relapsed Refractory Multiple Myeloma</w:t>
      </w:r>
      <w:r w:rsidRPr="00641988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Pr="00641988">
          <w:rPr>
            <w:rStyle w:val="Hyperlink"/>
            <w:rFonts w:asciiTheme="minorHAnsi" w:hAnsiTheme="minorHAnsi" w:cstheme="minorHAnsi"/>
            <w:lang w:val="en-US"/>
          </w:rPr>
          <w:t>M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a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 xml:space="preserve">rtin T. et 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al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 xml:space="preserve">. 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Bl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ood 2021;138 (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>Suppl</w:t>
        </w:r>
        <w:r w:rsidRPr="00641988">
          <w:rPr>
            <w:rStyle w:val="Hyperlink"/>
            <w:rFonts w:asciiTheme="minorHAnsi" w:hAnsiTheme="minorHAnsi" w:cstheme="minorHAnsi"/>
            <w:lang w:val="en-US"/>
          </w:rPr>
          <w:t xml:space="preserve"> 1):549</w:t>
        </w:r>
      </w:hyperlink>
    </w:p>
    <w:p w14:paraId="22C4598C" w14:textId="7B68D6FA" w:rsidR="00096CFE" w:rsidRPr="00641988" w:rsidRDefault="00632C9A" w:rsidP="008F1B4B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ORR: 97.9%</w:t>
      </w:r>
    </w:p>
    <w:p w14:paraId="000C2A89" w14:textId="2B726CD4" w:rsidR="00632C9A" w:rsidRPr="00641988" w:rsidRDefault="00632C9A" w:rsidP="008F1B4B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MRD negative: 92%</w:t>
      </w:r>
    </w:p>
    <w:p w14:paraId="5FC5BEAE" w14:textId="39441D8F" w:rsidR="008F1B4B" w:rsidRPr="00641988" w:rsidRDefault="008F1B4B" w:rsidP="008F1B4B">
      <w:pPr>
        <w:rPr>
          <w:rFonts w:asciiTheme="minorHAnsi" w:hAnsiTheme="minorHAnsi" w:cstheme="minorHAnsi"/>
          <w:lang w:val="en-US"/>
        </w:rPr>
      </w:pPr>
    </w:p>
    <w:p w14:paraId="052EC6C0" w14:textId="57C12473" w:rsidR="008F1B4B" w:rsidRPr="00641988" w:rsidRDefault="008F1B4B" w:rsidP="008F1B4B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Anti-BCMA CART-cell therapy in multiple myeloma: can we do better?</w:t>
      </w:r>
    </w:p>
    <w:p w14:paraId="27A02E1D" w14:textId="4B4754D4" w:rsidR="008F1B4B" w:rsidRPr="00641988" w:rsidRDefault="008F1B4B" w:rsidP="008F1B4B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Proposed mechanisms of resistance to anti-BCMA CART-cell therapy in MM</w:t>
      </w:r>
    </w:p>
    <w:p w14:paraId="0A8E32AB" w14:textId="35D6635A" w:rsidR="008F1B4B" w:rsidRPr="00641988" w:rsidRDefault="008F1B4B" w:rsidP="008F1B4B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CAR-T cell intrinsic</w:t>
      </w:r>
    </w:p>
    <w:p w14:paraId="7CAE3302" w14:textId="4E955245" w:rsidR="008F1B4B" w:rsidRPr="00641988" w:rsidRDefault="008F1B4B" w:rsidP="008F1B4B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MM</w:t>
      </w:r>
      <w:r w:rsidRPr="00641988">
        <w:rPr>
          <w:rFonts w:asciiTheme="minorHAnsi" w:hAnsiTheme="minorHAnsi" w:cstheme="minorHAnsi"/>
          <w:lang w:val="en-US"/>
        </w:rPr>
        <w:t xml:space="preserve"> cell intrinsic</w:t>
      </w:r>
    </w:p>
    <w:p w14:paraId="518209E4" w14:textId="1CD5B147" w:rsidR="008F1B4B" w:rsidRPr="00641988" w:rsidRDefault="008F1B4B" w:rsidP="008F1B4B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Microenvironment</w:t>
      </w:r>
    </w:p>
    <w:p w14:paraId="48A6583A" w14:textId="77777777" w:rsidR="002B4BEE" w:rsidRPr="00641988" w:rsidRDefault="002B4BEE" w:rsidP="002B4BEE">
      <w:pPr>
        <w:rPr>
          <w:rFonts w:asciiTheme="minorHAnsi" w:hAnsiTheme="minorHAnsi" w:cstheme="minorHAnsi"/>
          <w:lang w:val="en-US"/>
        </w:rPr>
      </w:pPr>
    </w:p>
    <w:p w14:paraId="288A509F" w14:textId="0AD077AD" w:rsidR="002B4BEE" w:rsidRPr="00641988" w:rsidRDefault="002B4BEE" w:rsidP="002B4BE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More info in: </w:t>
      </w:r>
      <w:hyperlink r:id="rId11" w:history="1">
        <w:r w:rsidRPr="00641988">
          <w:rPr>
            <w:rStyle w:val="Hyperlink"/>
            <w:rFonts w:asciiTheme="minorHAnsi" w:hAnsiTheme="minorHAnsi" w:cstheme="minorHAnsi"/>
            <w:lang w:val="en-US"/>
          </w:rPr>
          <w:t>Anti-BCMA CAR T-cell therapy in multiple myeloma: can we do better?</w:t>
        </w:r>
      </w:hyperlink>
    </w:p>
    <w:p w14:paraId="4CFEBEF1" w14:textId="7A8BE583" w:rsidR="002B4BEE" w:rsidRPr="00641988" w:rsidRDefault="002B4BEE" w:rsidP="002B4BEE">
      <w:pPr>
        <w:rPr>
          <w:rFonts w:asciiTheme="minorHAnsi" w:hAnsiTheme="minorHAnsi" w:cstheme="minorHAnsi"/>
          <w:lang w:val="en-US"/>
        </w:rPr>
      </w:pPr>
    </w:p>
    <w:p w14:paraId="63F0BF3C" w14:textId="4C15A718" w:rsidR="002B4BEE" w:rsidRPr="00641988" w:rsidRDefault="002B4BEE" w:rsidP="002B4BE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How to increase CAR T cell fitness / efficacy / persistence? Generate CAR T cells in earlier lines of therapy</w:t>
      </w:r>
    </w:p>
    <w:p w14:paraId="0CCC986E" w14:textId="3A393392" w:rsidR="002B4BEE" w:rsidRPr="00641988" w:rsidRDefault="002B4BEE" w:rsidP="002B4BEE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More info in: </w:t>
      </w:r>
      <w:hyperlink r:id="rId12" w:history="1">
        <w:r w:rsidRPr="00641988">
          <w:rPr>
            <w:rStyle w:val="Hyperlink"/>
            <w:rFonts w:asciiTheme="minorHAnsi" w:hAnsiTheme="minorHAnsi" w:cstheme="minorHAnsi"/>
            <w:lang w:val="en-US"/>
          </w:rPr>
          <w:t>Clinical Predictors of T Cell Fitness for CAR T Cell Manufacturing and Efficacy in Multiple Myeloma</w:t>
        </w:r>
      </w:hyperlink>
      <w:r w:rsidR="009D6F79" w:rsidRPr="00641988">
        <w:rPr>
          <w:rFonts w:asciiTheme="minorHAnsi" w:hAnsiTheme="minorHAnsi" w:cstheme="minorHAnsi"/>
          <w:lang w:val="en-US"/>
        </w:rPr>
        <w:t xml:space="preserve"> (full text available)</w:t>
      </w:r>
    </w:p>
    <w:p w14:paraId="3F7C3D9C" w14:textId="1C544DC9" w:rsidR="006E41C7" w:rsidRPr="00641988" w:rsidRDefault="006E41C7" w:rsidP="002B4BEE">
      <w:pPr>
        <w:rPr>
          <w:rFonts w:asciiTheme="minorHAnsi" w:hAnsiTheme="minorHAnsi" w:cstheme="minorHAnsi"/>
          <w:lang w:val="en-US"/>
        </w:rPr>
      </w:pPr>
    </w:p>
    <w:p w14:paraId="6938CFC4" w14:textId="3C86B6EE" w:rsidR="006E41C7" w:rsidRPr="00641988" w:rsidRDefault="006E41C7" w:rsidP="002B4BEE">
      <w:pPr>
        <w:rPr>
          <w:rFonts w:asciiTheme="minorHAnsi" w:hAnsiTheme="minorHAnsi" w:cstheme="minorHAnsi"/>
          <w:lang w:val="en-US"/>
        </w:rPr>
      </w:pPr>
      <w:hyperlink r:id="rId13" w:history="1">
        <w:r w:rsidRPr="00641988">
          <w:rPr>
            <w:rStyle w:val="Hyperlink"/>
            <w:rFonts w:asciiTheme="minorHAnsi" w:hAnsiTheme="minorHAnsi" w:cstheme="minorHAnsi"/>
            <w:lang w:val="en-US"/>
          </w:rPr>
          <w:t>CARTITUDE-2:</w:t>
        </w:r>
      </w:hyperlink>
      <w:r w:rsidRPr="00641988">
        <w:rPr>
          <w:rFonts w:asciiTheme="minorHAnsi" w:hAnsiTheme="minorHAnsi" w:cstheme="minorHAnsi"/>
          <w:lang w:val="en-US"/>
        </w:rPr>
        <w:t xml:space="preserve"> Efficacy and Safety of </w:t>
      </w:r>
      <w:proofErr w:type="spellStart"/>
      <w:r w:rsidRPr="00641988">
        <w:rPr>
          <w:rFonts w:asciiTheme="minorHAnsi" w:hAnsiTheme="minorHAnsi" w:cstheme="minorHAnsi"/>
          <w:lang w:val="en-US"/>
        </w:rPr>
        <w:t>Ciltacabtagene</w:t>
      </w:r>
      <w:proofErr w:type="spellEnd"/>
      <w:r w:rsidRPr="00641988">
        <w:rPr>
          <w:rFonts w:asciiTheme="minorHAnsi" w:hAnsiTheme="minorHAnsi" w:cstheme="minorHAnsi"/>
          <w:lang w:val="en-US"/>
        </w:rPr>
        <w:t xml:space="preserve"> Autoleucel, a B-Cell Maturation Antigen (BCMA)-Directed Chimeric Anti</w:t>
      </w:r>
      <w:r w:rsidRPr="00641988">
        <w:rPr>
          <w:rFonts w:asciiTheme="minorHAnsi" w:hAnsiTheme="minorHAnsi" w:cstheme="minorHAnsi"/>
          <w:lang w:val="en-US"/>
        </w:rPr>
        <w:t>g</w:t>
      </w:r>
      <w:r w:rsidRPr="00641988">
        <w:rPr>
          <w:rFonts w:asciiTheme="minorHAnsi" w:hAnsiTheme="minorHAnsi" w:cstheme="minorHAnsi"/>
          <w:lang w:val="en-US"/>
        </w:rPr>
        <w:t>en Rece</w:t>
      </w:r>
      <w:r w:rsidRPr="00641988">
        <w:rPr>
          <w:rFonts w:asciiTheme="minorHAnsi" w:hAnsiTheme="minorHAnsi" w:cstheme="minorHAnsi"/>
          <w:lang w:val="en-US"/>
        </w:rPr>
        <w:t>p</w:t>
      </w:r>
      <w:r w:rsidRPr="00641988">
        <w:rPr>
          <w:rFonts w:asciiTheme="minorHAnsi" w:hAnsiTheme="minorHAnsi" w:cstheme="minorHAnsi"/>
          <w:lang w:val="en-US"/>
        </w:rPr>
        <w:t>tor T-Cell Therapy,</w:t>
      </w:r>
      <w:r w:rsidRPr="00641988">
        <w:rPr>
          <w:rFonts w:asciiTheme="minorHAnsi" w:hAnsiTheme="minorHAnsi" w:cstheme="minorHAnsi"/>
          <w:lang w:val="en-US"/>
        </w:rPr>
        <w:t xml:space="preserve"> </w:t>
      </w:r>
      <w:r w:rsidRPr="00641988">
        <w:rPr>
          <w:rFonts w:asciiTheme="minorHAnsi" w:hAnsiTheme="minorHAnsi" w:cstheme="minorHAnsi"/>
          <w:lang w:val="en-US"/>
        </w:rPr>
        <w:t>in Patients with Multiple Myeloma an Earl</w:t>
      </w:r>
      <w:r w:rsidRPr="00641988">
        <w:rPr>
          <w:rFonts w:asciiTheme="minorHAnsi" w:hAnsiTheme="minorHAnsi" w:cstheme="minorHAnsi"/>
          <w:lang w:val="en-US"/>
        </w:rPr>
        <w:t xml:space="preserve">y </w:t>
      </w:r>
      <w:r w:rsidRPr="00641988">
        <w:rPr>
          <w:rFonts w:asciiTheme="minorHAnsi" w:hAnsiTheme="minorHAnsi" w:cstheme="minorHAnsi"/>
          <w:lang w:val="en-US"/>
        </w:rPr>
        <w:t>Rela</w:t>
      </w:r>
      <w:r w:rsidRPr="00641988">
        <w:rPr>
          <w:rFonts w:asciiTheme="minorHAnsi" w:hAnsiTheme="minorHAnsi" w:cstheme="minorHAnsi"/>
          <w:lang w:val="en-US"/>
        </w:rPr>
        <w:t>ps</w:t>
      </w:r>
      <w:r w:rsidRPr="00641988">
        <w:rPr>
          <w:rFonts w:asciiTheme="minorHAnsi" w:hAnsiTheme="minorHAnsi" w:cstheme="minorHAnsi"/>
          <w:lang w:val="en-US"/>
        </w:rPr>
        <w:t>e after Initial Thera</w:t>
      </w:r>
      <w:r w:rsidRPr="00641988">
        <w:rPr>
          <w:rFonts w:asciiTheme="minorHAnsi" w:hAnsiTheme="minorHAnsi" w:cstheme="minorHAnsi"/>
          <w:lang w:val="en-US"/>
        </w:rPr>
        <w:t>py.</w:t>
      </w:r>
    </w:p>
    <w:p w14:paraId="00A928FC" w14:textId="0B2739FF" w:rsidR="00137145" w:rsidRPr="00641988" w:rsidRDefault="00137145" w:rsidP="00137145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1A1A1A"/>
          <w:shd w:val="clear" w:color="auto" w:fill="FFFFFF"/>
          <w:lang w:val="en-US"/>
        </w:rPr>
      </w:pPr>
      <w:r w:rsidRPr="00641988">
        <w:rPr>
          <w:rStyle w:val="apple-converted-space"/>
          <w:rFonts w:asciiTheme="minorHAnsi" w:hAnsiTheme="minorHAnsi" w:cstheme="minorHAnsi"/>
          <w:color w:val="1A1A1A"/>
          <w:shd w:val="clear" w:color="auto" w:fill="FFFFFF"/>
          <w:lang w:val="en-US"/>
        </w:rPr>
        <w:t>E</w:t>
      </w: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 xml:space="preserve">arly </w:t>
      </w: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&amp;</w:t>
      </w: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 xml:space="preserve"> deep responses in early clinical relapse/</w:t>
      </w:r>
      <w:proofErr w:type="spellStart"/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tx</w:t>
      </w:r>
      <w:proofErr w:type="spellEnd"/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 xml:space="preserve"> failure to initial therapy,</w:t>
      </w:r>
    </w:p>
    <w:p w14:paraId="39233DD4" w14:textId="4D9A0237" w:rsidR="00137145" w:rsidRPr="00641988" w:rsidRDefault="00137145" w:rsidP="00137145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1A1A1A"/>
          <w:shd w:val="clear" w:color="auto" w:fill="FFFFFF"/>
          <w:lang w:val="en-US"/>
        </w:rPr>
      </w:pP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manageable safety profile</w:t>
      </w: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,</w:t>
      </w: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 xml:space="preserve"> </w:t>
      </w:r>
    </w:p>
    <w:p w14:paraId="7598201F" w14:textId="27052156" w:rsidR="00137145" w:rsidRPr="00641988" w:rsidRDefault="00137145" w:rsidP="00137145">
      <w:pPr>
        <w:pStyle w:val="Listenabsatz"/>
        <w:numPr>
          <w:ilvl w:val="0"/>
          <w:numId w:val="7"/>
        </w:numPr>
        <w:rPr>
          <w:rStyle w:val="apple-converted-space"/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MRD negativity achieved early.</w:t>
      </w:r>
      <w:r w:rsidRPr="00641988">
        <w:rPr>
          <w:rStyle w:val="apple-converted-space"/>
          <w:rFonts w:asciiTheme="minorHAnsi" w:hAnsiTheme="minorHAnsi" w:cstheme="minorHAnsi"/>
          <w:color w:val="1A1A1A"/>
          <w:shd w:val="clear" w:color="auto" w:fill="FFFFFF"/>
          <w:lang w:val="en-US"/>
        </w:rPr>
        <w:t> </w:t>
      </w:r>
    </w:p>
    <w:p w14:paraId="0ADC9AC4" w14:textId="070BFC09" w:rsidR="00875C53" w:rsidRPr="00641988" w:rsidRDefault="00875C53" w:rsidP="00875C53">
      <w:pPr>
        <w:rPr>
          <w:rFonts w:asciiTheme="minorHAnsi" w:hAnsiTheme="minorHAnsi" w:cstheme="minorHAnsi"/>
          <w:lang w:val="en-US"/>
        </w:rPr>
      </w:pPr>
    </w:p>
    <w:p w14:paraId="26107429" w14:textId="77777777" w:rsidR="00875C53" w:rsidRPr="00641988" w:rsidRDefault="00875C53" w:rsidP="00875C53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How to improve Persistence of CART cells? </w:t>
      </w:r>
    </w:p>
    <w:p w14:paraId="71D08EB4" w14:textId="6EF6A185" w:rsidR="00875C53" w:rsidRPr="00641988" w:rsidRDefault="00875C53" w:rsidP="00875C53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bb21217: next-generation anti-BCMA CAR T cell therapy product for multiple myeloma</w:t>
      </w:r>
      <w:r w:rsidR="007A7DE1" w:rsidRPr="0064198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7A7DE1" w:rsidRPr="00641988">
        <w:rPr>
          <w:rFonts w:asciiTheme="minorHAnsi" w:hAnsiTheme="minorHAnsi" w:cstheme="minorHAnsi"/>
          <w:lang w:val="en-US"/>
        </w:rPr>
        <w:fldChar w:fldCharType="begin"/>
      </w:r>
      <w:r w:rsidR="007A7DE1" w:rsidRPr="00641988">
        <w:rPr>
          <w:rFonts w:asciiTheme="minorHAnsi" w:hAnsiTheme="minorHAnsi" w:cstheme="minorHAnsi"/>
          <w:lang w:val="en-US"/>
        </w:rPr>
        <w:instrText xml:space="preserve"> HYPERLINK "https://ashpublications.org/blood/article/134/Supplement_1/927/427089/Updated-Results-from-an-Ongoing-Phase-1-Clinical?searchresult=1" </w:instrText>
      </w:r>
      <w:r w:rsidR="007A7DE1" w:rsidRPr="00641988">
        <w:rPr>
          <w:rFonts w:asciiTheme="minorHAnsi" w:hAnsiTheme="minorHAnsi" w:cstheme="minorHAnsi"/>
          <w:lang w:val="en-US"/>
        </w:rPr>
      </w:r>
      <w:r w:rsidR="007A7DE1" w:rsidRPr="00641988">
        <w:rPr>
          <w:rFonts w:asciiTheme="minorHAnsi" w:hAnsiTheme="minorHAnsi" w:cstheme="minorHAnsi"/>
          <w:lang w:val="en-US"/>
        </w:rPr>
        <w:fldChar w:fldCharType="separate"/>
      </w:r>
      <w:r w:rsidR="007A7DE1" w:rsidRPr="00641988">
        <w:rPr>
          <w:rStyle w:val="Hyperlink"/>
          <w:rFonts w:asciiTheme="minorHAnsi" w:hAnsiTheme="minorHAnsi" w:cstheme="minorHAnsi"/>
          <w:lang w:val="en-US"/>
        </w:rPr>
        <w:t>Berdeja</w:t>
      </w:r>
      <w:proofErr w:type="spellEnd"/>
      <w:r w:rsidR="007A7DE1" w:rsidRPr="00641988">
        <w:rPr>
          <w:rStyle w:val="Hyperlink"/>
          <w:rFonts w:asciiTheme="minorHAnsi" w:hAnsiTheme="minorHAnsi" w:cstheme="minorHAnsi"/>
          <w:lang w:val="en-US"/>
        </w:rPr>
        <w:t xml:space="preserve"> et al 2019</w:t>
      </w:r>
      <w:r w:rsidR="007A7DE1" w:rsidRPr="00641988">
        <w:rPr>
          <w:rFonts w:asciiTheme="minorHAnsi" w:hAnsiTheme="minorHAnsi" w:cstheme="minorHAnsi"/>
          <w:lang w:val="en-US"/>
        </w:rPr>
        <w:fldChar w:fldCharType="end"/>
      </w:r>
      <w:r w:rsidR="007A7DE1" w:rsidRPr="00641988">
        <w:rPr>
          <w:rFonts w:asciiTheme="minorHAnsi" w:hAnsiTheme="minorHAnsi" w:cstheme="minorHAnsi"/>
          <w:lang w:val="en-US"/>
        </w:rPr>
        <w:t>)</w:t>
      </w:r>
    </w:p>
    <w:p w14:paraId="78CC971A" w14:textId="085D8390" w:rsidR="007A7DE1" w:rsidRPr="00641988" w:rsidRDefault="007A7DE1" w:rsidP="00B65032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bb21217 is cultured with Pl3 kinase inhibitor, bb007, to enrich for T cells displaying a </w:t>
      </w:r>
    </w:p>
    <w:p w14:paraId="69DC9767" w14:textId="4B117BF1" w:rsidR="007A7DE1" w:rsidRPr="00641988" w:rsidRDefault="007A7DE1" w:rsidP="00B65032">
      <w:pPr>
        <w:pStyle w:val="Listenabsatz"/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memory-like phenotype</w:t>
      </w:r>
    </w:p>
    <w:p w14:paraId="7DDAA3D7" w14:textId="63F88C50" w:rsidR="007A7DE1" w:rsidRPr="00641988" w:rsidRDefault="007A7DE1" w:rsidP="00B65032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CAR T cells enriched for this phenotype may persist and function longer than non-</w:t>
      </w:r>
    </w:p>
    <w:p w14:paraId="75B82B91" w14:textId="4192CDB9" w:rsidR="002B4BEE" w:rsidRPr="00641988" w:rsidRDefault="007A7DE1" w:rsidP="00B65032">
      <w:pPr>
        <w:pStyle w:val="Listenabsatz"/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enriched CART cells</w:t>
      </w:r>
    </w:p>
    <w:p w14:paraId="4D73CE77" w14:textId="77777777" w:rsidR="00B65032" w:rsidRPr="00641988" w:rsidRDefault="00B65032" w:rsidP="00B65032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Initial efficacy results with bb21217 CAR T therapy in heavily pretreated RRMM are encouraging, with 83% of patients demonstrating clinical response. Emerging data demonstrate long-term persistence of CAR T cells in long-term responders.</w:t>
      </w:r>
      <w:r w:rsidRPr="00641988">
        <w:rPr>
          <w:rStyle w:val="apple-converted-space"/>
          <w:rFonts w:asciiTheme="minorHAnsi" w:hAnsiTheme="minorHAnsi" w:cstheme="minorHAnsi"/>
          <w:color w:val="1A1A1A"/>
          <w:shd w:val="clear" w:color="auto" w:fill="FFFFFF"/>
          <w:lang w:val="en-US"/>
        </w:rPr>
        <w:t> </w:t>
      </w:r>
    </w:p>
    <w:p w14:paraId="6EC48392" w14:textId="77777777" w:rsidR="00B65032" w:rsidRPr="00641988" w:rsidRDefault="00B65032" w:rsidP="00B65032">
      <w:pPr>
        <w:rPr>
          <w:rFonts w:asciiTheme="minorHAnsi" w:hAnsiTheme="minorHAnsi" w:cstheme="minorHAnsi"/>
          <w:lang w:val="en-US"/>
        </w:rPr>
      </w:pPr>
    </w:p>
    <w:p w14:paraId="2A297EE1" w14:textId="14F54812" w:rsidR="007A7DE1" w:rsidRPr="00641988" w:rsidRDefault="007A7DE1" w:rsidP="00B65032">
      <w:pPr>
        <w:rPr>
          <w:rFonts w:asciiTheme="minorHAnsi" w:hAnsiTheme="minorHAnsi" w:cstheme="minorHAnsi"/>
          <w:lang w:val="en-US"/>
        </w:rPr>
      </w:pPr>
    </w:p>
    <w:p w14:paraId="20DA9536" w14:textId="6771AE8F" w:rsidR="007A7DE1" w:rsidRPr="00641988" w:rsidRDefault="007A7DE1" w:rsidP="00B65032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Updated Clinical and Correlative Results from the Phase 1 CRB-402 Study of the BCMA-Targeted CAR T Cell Therapy bb21217 in Patients with Relapsed and Refractory Multiple Myeloma</w:t>
      </w:r>
      <w:r w:rsidR="00E73087" w:rsidRPr="00641988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E73087" w:rsidRPr="00641988">
        <w:rPr>
          <w:rFonts w:asciiTheme="minorHAnsi" w:hAnsiTheme="minorHAnsi" w:cstheme="minorHAnsi"/>
          <w:lang w:val="en-US"/>
        </w:rPr>
        <w:fldChar w:fldCharType="begin"/>
      </w:r>
      <w:r w:rsidR="00E73087" w:rsidRPr="00641988">
        <w:rPr>
          <w:rFonts w:asciiTheme="minorHAnsi" w:hAnsiTheme="minorHAnsi" w:cstheme="minorHAnsi"/>
          <w:lang w:val="en-US"/>
        </w:rPr>
        <w:instrText xml:space="preserve"> HYPERLINK "https://ash.confex.com/ash/2021/webprogram/Paper146518.html" </w:instrText>
      </w:r>
      <w:r w:rsidR="00E73087" w:rsidRPr="00641988">
        <w:rPr>
          <w:rFonts w:asciiTheme="minorHAnsi" w:hAnsiTheme="minorHAnsi" w:cstheme="minorHAnsi"/>
          <w:lang w:val="en-US"/>
        </w:rPr>
      </w:r>
      <w:r w:rsidR="00E73087" w:rsidRPr="00641988">
        <w:rPr>
          <w:rFonts w:asciiTheme="minorHAnsi" w:hAnsiTheme="minorHAnsi" w:cstheme="minorHAnsi"/>
          <w:lang w:val="en-US"/>
        </w:rPr>
        <w:fldChar w:fldCharType="separate"/>
      </w:r>
      <w:r w:rsidR="00E73087" w:rsidRPr="00641988">
        <w:rPr>
          <w:rStyle w:val="Hyperlink"/>
          <w:rFonts w:asciiTheme="minorHAnsi" w:hAnsiTheme="minorHAnsi" w:cstheme="minorHAnsi"/>
          <w:lang w:val="en-US"/>
        </w:rPr>
        <w:t>Raje</w:t>
      </w:r>
      <w:proofErr w:type="spellEnd"/>
      <w:r w:rsidR="00E73087" w:rsidRPr="00641988">
        <w:rPr>
          <w:rStyle w:val="Hyperlink"/>
          <w:rFonts w:asciiTheme="minorHAnsi" w:hAnsiTheme="minorHAnsi" w:cstheme="minorHAnsi"/>
          <w:lang w:val="en-US"/>
        </w:rPr>
        <w:t xml:space="preserve"> et al Blood 2021</w:t>
      </w:r>
      <w:r w:rsidR="00E73087" w:rsidRPr="00641988">
        <w:rPr>
          <w:rFonts w:asciiTheme="minorHAnsi" w:hAnsiTheme="minorHAnsi" w:cstheme="minorHAnsi"/>
          <w:lang w:val="en-US"/>
        </w:rPr>
        <w:fldChar w:fldCharType="end"/>
      </w:r>
      <w:r w:rsidR="00E73087" w:rsidRPr="00641988">
        <w:rPr>
          <w:rFonts w:asciiTheme="minorHAnsi" w:hAnsiTheme="minorHAnsi" w:cstheme="minorHAnsi"/>
          <w:lang w:val="en-US"/>
        </w:rPr>
        <w:t>)</w:t>
      </w:r>
    </w:p>
    <w:p w14:paraId="3F637479" w14:textId="77777777" w:rsidR="00E73087" w:rsidRPr="00641988" w:rsidRDefault="00E73087" w:rsidP="00E73087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Adverse events are consistent with known toxicities of CAR T cell therapies. </w:t>
      </w:r>
    </w:p>
    <w:p w14:paraId="4F5C4117" w14:textId="77777777" w:rsidR="00E73087" w:rsidRPr="00641988" w:rsidRDefault="00E73087" w:rsidP="00E73087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Efficacy results are encouraging with a median DOR estimate of 17</w:t>
      </w:r>
      <w:r w:rsidRPr="00641988">
        <w:rPr>
          <w:rFonts w:asciiTheme="minorHAnsi" w:hAnsiTheme="minorHAnsi" w:cstheme="minorHAnsi"/>
          <w:lang w:val="en-US"/>
        </w:rPr>
        <w:t>months</w:t>
      </w:r>
      <w:r w:rsidRPr="00641988">
        <w:rPr>
          <w:rFonts w:asciiTheme="minorHAnsi" w:hAnsiTheme="minorHAnsi" w:cstheme="minorHAnsi"/>
          <w:lang w:val="en-US"/>
        </w:rPr>
        <w:t xml:space="preserve">, </w:t>
      </w:r>
    </w:p>
    <w:p w14:paraId="4435A609" w14:textId="77777777" w:rsidR="00E73087" w:rsidRPr="00641988" w:rsidRDefault="00E73087" w:rsidP="00E73087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CR rate continues to mature. </w:t>
      </w:r>
    </w:p>
    <w:p w14:paraId="0F429984" w14:textId="3D46DAA7" w:rsidR="00E73087" w:rsidRPr="00641988" w:rsidRDefault="00E73087" w:rsidP="00B65032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Patients with higher levels of proliferative, less differentiated memory like CAR+ T cells at peak expansion more likely to experience prolonged DOR, continuing to support the hypothesis that the memory like T cell phenotype associated with bb21217 results in prolonged DOR.</w:t>
      </w:r>
    </w:p>
    <w:p w14:paraId="623F01B9" w14:textId="066A3438" w:rsidR="00E73087" w:rsidRPr="00641988" w:rsidRDefault="00E73087" w:rsidP="00E73087">
      <w:pPr>
        <w:rPr>
          <w:rFonts w:asciiTheme="minorHAnsi" w:hAnsiTheme="minorHAnsi" w:cstheme="minorHAnsi"/>
          <w:lang w:val="en-US"/>
        </w:rPr>
      </w:pPr>
    </w:p>
    <w:p w14:paraId="3361EB30" w14:textId="00A56EC9" w:rsidR="00E73087" w:rsidRPr="00641988" w:rsidRDefault="00E73087" w:rsidP="00E73087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I</w:t>
      </w:r>
      <w:r w:rsidRPr="00641988">
        <w:rPr>
          <w:rFonts w:asciiTheme="minorHAnsi" w:hAnsiTheme="minorHAnsi" w:cstheme="minorHAnsi"/>
          <w:lang w:val="en-US"/>
        </w:rPr>
        <w:t>ncrease Target Antigen Expression to improve efficacy of CAR T cells</w:t>
      </w:r>
      <w:r w:rsidR="001B2DFE" w:rsidRPr="00641988">
        <w:rPr>
          <w:rFonts w:asciiTheme="minorHAnsi" w:hAnsiTheme="minorHAnsi" w:cstheme="minorHAnsi"/>
          <w:lang w:val="en-US"/>
        </w:rPr>
        <w:t xml:space="preserve"> (</w:t>
      </w:r>
      <w:hyperlink r:id="rId14" w:history="1">
        <w:r w:rsidR="001B2DFE" w:rsidRPr="00641988">
          <w:rPr>
            <w:rStyle w:val="Hyperlink"/>
            <w:rFonts w:asciiTheme="minorHAnsi" w:hAnsiTheme="minorHAnsi" w:cstheme="minorHAnsi"/>
            <w:lang w:val="en-US"/>
          </w:rPr>
          <w:t>Cowan et al, Blood 2021</w:t>
        </w:r>
      </w:hyperlink>
      <w:r w:rsidR="001B2DFE" w:rsidRPr="00641988">
        <w:rPr>
          <w:rFonts w:asciiTheme="minorHAnsi" w:hAnsiTheme="minorHAnsi" w:cstheme="minorHAnsi"/>
          <w:lang w:val="en-US"/>
        </w:rPr>
        <w:t>)</w:t>
      </w:r>
      <w:r w:rsidRPr="00641988">
        <w:rPr>
          <w:rFonts w:asciiTheme="minorHAnsi" w:hAnsiTheme="minorHAnsi" w:cstheme="minorHAnsi"/>
          <w:lang w:val="en-US"/>
        </w:rPr>
        <w:t>:</w:t>
      </w:r>
    </w:p>
    <w:p w14:paraId="498C6A6C" w14:textId="5B92AC02" w:rsidR="00E73087" w:rsidRPr="00641988" w:rsidRDefault="00E73087" w:rsidP="00E73087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Gamma-Secretase-</w:t>
      </w:r>
      <w:r w:rsidR="003E581F" w:rsidRPr="00641988">
        <w:rPr>
          <w:rFonts w:asciiTheme="minorHAnsi" w:hAnsiTheme="minorHAnsi" w:cstheme="minorHAnsi"/>
          <w:lang w:val="en-US"/>
        </w:rPr>
        <w:t>I</w:t>
      </w:r>
      <w:r w:rsidRPr="00641988">
        <w:rPr>
          <w:rFonts w:asciiTheme="minorHAnsi" w:hAnsiTheme="minorHAnsi" w:cstheme="minorHAnsi"/>
          <w:lang w:val="en-US"/>
        </w:rPr>
        <w:t>nhibitors (GSI) increase the BCMA-Antigen expression on MM cells, reduce the level of soluble BCMA and increase the efficacy of BC MA-CART cells in a mouse model</w:t>
      </w:r>
    </w:p>
    <w:p w14:paraId="2F5E1898" w14:textId="55CF98AA" w:rsidR="00E73087" w:rsidRPr="00641988" w:rsidRDefault="00E73087" w:rsidP="00E73087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Here: Dos</w:t>
      </w:r>
      <w:r w:rsidR="0073775F">
        <w:rPr>
          <w:rFonts w:asciiTheme="minorHAnsi" w:hAnsiTheme="minorHAnsi" w:cstheme="minorHAnsi"/>
          <w:lang w:val="en-US"/>
        </w:rPr>
        <w:t>e</w:t>
      </w:r>
      <w:r w:rsidRPr="00641988">
        <w:rPr>
          <w:rFonts w:asciiTheme="minorHAnsi" w:hAnsiTheme="minorHAnsi" w:cstheme="minorHAnsi"/>
          <w:lang w:val="en-US"/>
        </w:rPr>
        <w:t>-Escalation Study of BCMA-CART cells+ GSI (3x/week) in patients with r/r MM</w:t>
      </w:r>
    </w:p>
    <w:p w14:paraId="55A94844" w14:textId="77777777" w:rsidR="004C6CDB" w:rsidRPr="00641988" w:rsidRDefault="004C6CDB" w:rsidP="0011350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41988">
        <w:rPr>
          <w:rStyle w:val="apple-converted-space"/>
          <w:rFonts w:asciiTheme="minorHAnsi" w:hAnsiTheme="minorHAnsi" w:cstheme="minorHAnsi"/>
          <w:color w:val="1A1A1A"/>
          <w:shd w:val="clear" w:color="auto" w:fill="FFFFFF"/>
          <w:lang w:val="en-US"/>
        </w:rPr>
        <w:t>C</w:t>
      </w:r>
      <w:r w:rsidR="0011350D"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 xml:space="preserve">ombination safe and tolerable. </w:t>
      </w:r>
    </w:p>
    <w:p w14:paraId="452D92C0" w14:textId="77777777" w:rsidR="004C6CDB" w:rsidRPr="00641988" w:rsidRDefault="0011350D" w:rsidP="0011350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GSI administration routinely increased BCMA surface density on plasma cells.</w:t>
      </w:r>
    </w:p>
    <w:p w14:paraId="78876142" w14:textId="77777777" w:rsidR="004C6CDB" w:rsidRPr="00641988" w:rsidRDefault="004C6CDB" w:rsidP="0011350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D</w:t>
      </w:r>
      <w:r w:rsidR="0011350D"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 xml:space="preserve">urable, rapid responses in a heavily pretreated refractory population of MM patients, of whom a significant proportion had prior treatment with BCMA targeted therapy and CAR T therapy. </w:t>
      </w:r>
    </w:p>
    <w:p w14:paraId="227BF188" w14:textId="7CAB2692" w:rsidR="0011350D" w:rsidRPr="00641988" w:rsidRDefault="0011350D" w:rsidP="0011350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color w:val="1A1A1A"/>
          <w:shd w:val="clear" w:color="auto" w:fill="FFFFFF"/>
          <w:lang w:val="en-US"/>
        </w:rPr>
        <w:t>The combination of BCMA CAR T and GSI may augment anti-tumor activity, even when very low doses of BCMA CAR T cells are administered.</w:t>
      </w:r>
    </w:p>
    <w:p w14:paraId="4CF3AA25" w14:textId="381ABDB4" w:rsidR="004C6CDB" w:rsidRPr="00641988" w:rsidRDefault="004C6CDB" w:rsidP="004C6CDB">
      <w:pPr>
        <w:rPr>
          <w:rFonts w:asciiTheme="minorHAnsi" w:hAnsiTheme="minorHAnsi" w:cstheme="minorHAnsi"/>
          <w:lang w:val="en-US"/>
        </w:rPr>
      </w:pPr>
    </w:p>
    <w:p w14:paraId="74EC80DF" w14:textId="1B8812D7" w:rsidR="004C6CDB" w:rsidRDefault="004C6CDB" w:rsidP="00641988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Irreversible Loss of BCMA Expression</w:t>
      </w:r>
      <w:r w:rsidR="00641988" w:rsidRPr="00641988">
        <w:rPr>
          <w:rFonts w:asciiTheme="minorHAnsi" w:hAnsiTheme="minorHAnsi" w:cstheme="minorHAnsi"/>
          <w:lang w:val="en-US"/>
        </w:rPr>
        <w:t xml:space="preserve"> (</w:t>
      </w:r>
      <w:hyperlink r:id="rId15" w:history="1">
        <w:r w:rsidR="00641988" w:rsidRPr="00641988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 xml:space="preserve">Yan </w:t>
        </w:r>
        <w:proofErr w:type="spellStart"/>
        <w:r w:rsidR="00641988" w:rsidRPr="00641988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Asmann</w:t>
        </w:r>
        <w:proofErr w:type="spellEnd"/>
        <w:r w:rsidR="00641988" w:rsidRPr="00641988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,</w:t>
        </w:r>
        <w:r w:rsidR="00641988" w:rsidRPr="00641988">
          <w:rPr>
            <w:rStyle w:val="Hyperlink"/>
            <w:rFonts w:asciiTheme="minorHAnsi" w:hAnsiTheme="minorHAnsi" w:cstheme="minorHAnsi"/>
            <w:lang w:val="en-US"/>
          </w:rPr>
          <w:t xml:space="preserve"> ASH 2021</w:t>
        </w:r>
      </w:hyperlink>
      <w:r w:rsidR="00641988" w:rsidRPr="00641988">
        <w:rPr>
          <w:rFonts w:asciiTheme="minorHAnsi" w:hAnsiTheme="minorHAnsi" w:cstheme="minorHAnsi"/>
          <w:lang w:val="en-US"/>
        </w:rPr>
        <w:t>)</w:t>
      </w:r>
    </w:p>
    <w:p w14:paraId="41CCBE34" w14:textId="77777777" w:rsidR="00641988" w:rsidRDefault="00641988" w:rsidP="00641988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scRNAseq analysis of myeloma cells suggest</w:t>
      </w:r>
      <w:r>
        <w:rPr>
          <w:rFonts w:asciiTheme="minorHAnsi" w:hAnsiTheme="minorHAnsi" w:cstheme="minorHAnsi"/>
          <w:lang w:val="en-US"/>
        </w:rPr>
        <w:t>:</w:t>
      </w:r>
    </w:p>
    <w:p w14:paraId="73D58C17" w14:textId="77777777" w:rsidR="00641988" w:rsidRPr="00641988" w:rsidRDefault="00641988" w:rsidP="00641988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D</w:t>
      </w:r>
      <w:r w:rsidRPr="00641988">
        <w:rPr>
          <w:rFonts w:asciiTheme="minorHAnsi" w:hAnsiTheme="minorHAnsi" w:cstheme="minorHAnsi"/>
          <w:lang w:val="en-US"/>
        </w:rPr>
        <w:t>ifferent tumor transcriptome profile may be identified in myeloma cells that could relapse early after CAR-T therapy</w:t>
      </w:r>
    </w:p>
    <w:p w14:paraId="4E47779B" w14:textId="4B8EDCC6" w:rsidR="00641988" w:rsidRDefault="00641988" w:rsidP="00641988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>In addition, host immune profile both in the BM microenvironment and in systemic PB circulation could be associated with durable clinical response.</w:t>
      </w:r>
    </w:p>
    <w:p w14:paraId="42B8712B" w14:textId="2CC8B894" w:rsidR="00641988" w:rsidRDefault="00641988" w:rsidP="00641988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Antigen escape is a common mechanism of escape after CART19 </w:t>
      </w:r>
      <w:proofErr w:type="gramStart"/>
      <w:r w:rsidRPr="00641988">
        <w:rPr>
          <w:rFonts w:asciiTheme="minorHAnsi" w:hAnsiTheme="minorHAnsi" w:cstheme="minorHAnsi"/>
          <w:lang w:val="en-US"/>
        </w:rPr>
        <w:t>in particular in</w:t>
      </w:r>
      <w:proofErr w:type="gramEnd"/>
      <w:r w:rsidRPr="00641988">
        <w:rPr>
          <w:rFonts w:asciiTheme="minorHAnsi" w:hAnsiTheme="minorHAnsi" w:cstheme="minorHAnsi"/>
          <w:lang w:val="en-US"/>
        </w:rPr>
        <w:t xml:space="preserve"> ALL (40-75%), but also in DLBCL (~30%)</w:t>
      </w:r>
    </w:p>
    <w:p w14:paraId="2B5DDD22" w14:textId="7F860948" w:rsidR="00641988" w:rsidRDefault="00641988" w:rsidP="00641988">
      <w:pPr>
        <w:rPr>
          <w:rFonts w:asciiTheme="minorHAnsi" w:hAnsiTheme="minorHAnsi" w:cstheme="minorHAnsi"/>
          <w:lang w:val="en-US"/>
        </w:rPr>
      </w:pPr>
    </w:p>
    <w:p w14:paraId="242D8A7D" w14:textId="2395C8B5" w:rsidR="00641988" w:rsidRPr="00641988" w:rsidRDefault="00641988" w:rsidP="00641988">
      <w:pPr>
        <w:rPr>
          <w:rFonts w:asciiTheme="minorHAnsi" w:hAnsiTheme="minorHAnsi" w:cstheme="minorHAnsi"/>
          <w:b/>
          <w:bCs/>
          <w:lang w:val="en-US"/>
        </w:rPr>
      </w:pPr>
      <w:r w:rsidRPr="00641988">
        <w:rPr>
          <w:rFonts w:asciiTheme="minorHAnsi" w:hAnsiTheme="minorHAnsi" w:cstheme="minorHAnsi"/>
          <w:b/>
          <w:bCs/>
          <w:lang w:val="en-US"/>
        </w:rPr>
        <w:t>Genomic aberrations in genes encoding for immunotherapy targets</w:t>
      </w:r>
      <w:r w:rsidR="00463E0A">
        <w:rPr>
          <w:rFonts w:asciiTheme="minorHAnsi" w:hAnsiTheme="minorHAnsi" w:cstheme="minorHAnsi"/>
          <w:b/>
          <w:bCs/>
          <w:lang w:val="en-US"/>
        </w:rPr>
        <w:t xml:space="preserve"> (</w:t>
      </w:r>
      <w:hyperlink r:id="rId16" w:history="1">
        <w:r w:rsidR="00463E0A" w:rsidRPr="00463E0A">
          <w:rPr>
            <w:rStyle w:val="Hyperlink"/>
            <w:rFonts w:asciiTheme="minorHAnsi" w:hAnsiTheme="minorHAnsi" w:cstheme="minorHAnsi"/>
            <w:b/>
            <w:bCs/>
            <w:lang w:val="en-US"/>
          </w:rPr>
          <w:t>Truger, 2021</w:t>
        </w:r>
      </w:hyperlink>
      <w:r w:rsidR="00463E0A">
        <w:rPr>
          <w:rFonts w:asciiTheme="minorHAnsi" w:hAnsiTheme="minorHAnsi" w:cstheme="minorHAnsi"/>
          <w:b/>
          <w:bCs/>
          <w:lang w:val="en-US"/>
        </w:rPr>
        <w:t>, full text)</w:t>
      </w:r>
      <w:r w:rsidRPr="00641988">
        <w:rPr>
          <w:rFonts w:asciiTheme="minorHAnsi" w:hAnsiTheme="minorHAnsi" w:cstheme="minorHAnsi"/>
          <w:b/>
          <w:bCs/>
          <w:lang w:val="en-US"/>
        </w:rPr>
        <w:t>:</w:t>
      </w:r>
      <w:r w:rsidRPr="00641988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541F0FA8" w14:textId="3558AA14" w:rsidR="00641988" w:rsidRPr="00641988" w:rsidRDefault="00641988" w:rsidP="00641988">
      <w:pPr>
        <w:rPr>
          <w:rFonts w:asciiTheme="minorHAnsi" w:hAnsiTheme="minorHAnsi" w:cstheme="minorHAnsi"/>
          <w:lang w:val="en-US"/>
        </w:rPr>
      </w:pPr>
      <w:r w:rsidRPr="00641988">
        <w:rPr>
          <w:rFonts w:asciiTheme="minorHAnsi" w:hAnsiTheme="minorHAnsi" w:cstheme="minorHAnsi"/>
          <w:lang w:val="en-US"/>
        </w:rPr>
        <w:t xml:space="preserve">Monoallelic deletion of Targets for </w:t>
      </w:r>
      <w:r w:rsidR="0073775F" w:rsidRPr="00641988">
        <w:rPr>
          <w:rFonts w:asciiTheme="minorHAnsi" w:hAnsiTheme="minorHAnsi" w:cstheme="minorHAnsi"/>
          <w:lang w:val="en-US"/>
        </w:rPr>
        <w:t>immunotherapy</w:t>
      </w:r>
      <w:r w:rsidRPr="00641988">
        <w:rPr>
          <w:rFonts w:asciiTheme="minorHAnsi" w:hAnsiTheme="minorHAnsi" w:cstheme="minorHAnsi"/>
          <w:lang w:val="en-US"/>
        </w:rPr>
        <w:t xml:space="preserve"> as a first step to biallelic deletions and thus complete irreversible Target Antigen Loss</w:t>
      </w:r>
    </w:p>
    <w:p w14:paraId="66813D67" w14:textId="77777777" w:rsidR="00641988" w:rsidRPr="00641988" w:rsidRDefault="00641988" w:rsidP="00641988">
      <w:pPr>
        <w:rPr>
          <w:rFonts w:asciiTheme="minorHAnsi" w:hAnsiTheme="minorHAnsi" w:cstheme="minorHAnsi"/>
          <w:lang w:val="en-US"/>
        </w:rPr>
      </w:pPr>
      <w:r w:rsidRPr="00641988">
        <w:rPr>
          <w:rFonts w:ascii="Arial" w:hAnsi="Arial" w:cs="Arial"/>
          <w:lang w:val="en-US"/>
        </w:rPr>
        <w:t>►</w:t>
      </w:r>
      <w:r w:rsidRPr="00641988">
        <w:rPr>
          <w:rFonts w:asciiTheme="minorHAnsi" w:hAnsiTheme="minorHAnsi" w:cstheme="minorHAnsi"/>
          <w:lang w:val="en-US"/>
        </w:rPr>
        <w:tab/>
        <w:t>Heterozygous deletions in GPRC50 (15%), CD38 (10%). TNFRSF17 (4%) (BCMA)</w:t>
      </w:r>
    </w:p>
    <w:p w14:paraId="04EFF753" w14:textId="77A7C802" w:rsidR="0011350D" w:rsidRDefault="00641988" w:rsidP="00641988">
      <w:pPr>
        <w:rPr>
          <w:rFonts w:asciiTheme="minorHAnsi" w:hAnsiTheme="minorHAnsi" w:cstheme="minorHAnsi"/>
          <w:lang w:val="en-US"/>
        </w:rPr>
      </w:pPr>
      <w:r w:rsidRPr="00641988">
        <w:rPr>
          <w:rFonts w:ascii="Arial" w:hAnsi="Arial" w:cs="Arial"/>
          <w:lang w:val="en-US"/>
        </w:rPr>
        <w:t>►</w:t>
      </w:r>
      <w:r w:rsidRPr="00641988">
        <w:rPr>
          <w:rFonts w:asciiTheme="minorHAnsi" w:hAnsiTheme="minorHAnsi" w:cstheme="minorHAnsi"/>
          <w:lang w:val="en-US"/>
        </w:rPr>
        <w:tab/>
        <w:t>Clear trend for more deletions in pretreated patien</w:t>
      </w:r>
      <w:r>
        <w:rPr>
          <w:rFonts w:asciiTheme="minorHAnsi" w:hAnsiTheme="minorHAnsi" w:cstheme="minorHAnsi"/>
          <w:lang w:val="en-US"/>
        </w:rPr>
        <w:t>ts</w:t>
      </w:r>
    </w:p>
    <w:p w14:paraId="7AB0F85F" w14:textId="72355A42" w:rsidR="001342F2" w:rsidRDefault="001342F2" w:rsidP="00641988">
      <w:pPr>
        <w:rPr>
          <w:rFonts w:asciiTheme="minorHAnsi" w:hAnsiTheme="minorHAnsi" w:cstheme="minorHAnsi"/>
          <w:lang w:val="en-US"/>
        </w:rPr>
      </w:pPr>
    </w:p>
    <w:p w14:paraId="03D478A9" w14:textId="3A417669" w:rsidR="001342F2" w:rsidRDefault="001342F2" w:rsidP="00641988">
      <w:pPr>
        <w:rPr>
          <w:rFonts w:asciiTheme="minorHAnsi" w:hAnsiTheme="minorHAnsi" w:cstheme="minorHAnsi"/>
          <w:lang w:val="en-US"/>
        </w:rPr>
      </w:pPr>
      <w:r w:rsidRPr="001342F2">
        <w:rPr>
          <w:rFonts w:asciiTheme="minorHAnsi" w:hAnsiTheme="minorHAnsi" w:cstheme="minorHAnsi"/>
          <w:lang w:val="en-US"/>
        </w:rPr>
        <w:t xml:space="preserve">1590 -16p Deletion Involving BCMA Locus Is Frequent and Predominantly Observed with del17p </w:t>
      </w:r>
      <w:r w:rsidR="007F474D">
        <w:rPr>
          <w:rFonts w:asciiTheme="minorHAnsi" w:hAnsiTheme="minorHAnsi" w:cstheme="minorHAnsi"/>
          <w:lang w:val="en-US"/>
        </w:rPr>
        <w:t>(</w:t>
      </w:r>
      <w:hyperlink r:id="rId17" w:history="1">
        <w:r w:rsidRPr="007F474D">
          <w:rPr>
            <w:rStyle w:val="Hyperlink"/>
            <w:rFonts w:asciiTheme="minorHAnsi" w:hAnsiTheme="minorHAnsi" w:cstheme="minorHAnsi"/>
            <w:lang w:val="en-US"/>
          </w:rPr>
          <w:t xml:space="preserve">Mehmet K. Samur et al., </w:t>
        </w:r>
        <w:r w:rsidR="007F474D">
          <w:rPr>
            <w:rStyle w:val="Hyperlink"/>
            <w:rFonts w:asciiTheme="minorHAnsi" w:hAnsiTheme="minorHAnsi" w:cstheme="minorHAnsi"/>
            <w:lang w:val="en-US"/>
          </w:rPr>
          <w:t>A</w:t>
        </w:r>
        <w:r w:rsidRPr="007F474D">
          <w:rPr>
            <w:rStyle w:val="Hyperlink"/>
            <w:rFonts w:asciiTheme="minorHAnsi" w:hAnsiTheme="minorHAnsi" w:cstheme="minorHAnsi"/>
            <w:lang w:val="en-US"/>
          </w:rPr>
          <w:t>S</w:t>
        </w:r>
        <w:r w:rsidR="007F474D">
          <w:rPr>
            <w:rStyle w:val="Hyperlink"/>
            <w:rFonts w:asciiTheme="minorHAnsi" w:hAnsiTheme="minorHAnsi" w:cstheme="minorHAnsi"/>
            <w:lang w:val="en-US"/>
          </w:rPr>
          <w:t>H 2021</w:t>
        </w:r>
        <w:r w:rsidRPr="007F474D">
          <w:rPr>
            <w:rStyle w:val="Hyperlink"/>
            <w:rFonts w:asciiTheme="minorHAnsi" w:hAnsiTheme="minorHAnsi" w:cstheme="minorHAnsi"/>
            <w:lang w:val="en-US"/>
          </w:rPr>
          <w:t>A</w:t>
        </w:r>
      </w:hyperlink>
      <w:r w:rsidR="007F474D">
        <w:rPr>
          <w:rFonts w:asciiTheme="minorHAnsi" w:hAnsiTheme="minorHAnsi" w:cstheme="minorHAnsi"/>
          <w:lang w:val="en-US"/>
        </w:rPr>
        <w:t>)</w:t>
      </w:r>
    </w:p>
    <w:p w14:paraId="2CD193AC" w14:textId="77777777" w:rsidR="007F474D" w:rsidRPr="002C1D21" w:rsidRDefault="007F474D" w:rsidP="002C1D21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C1D21">
        <w:rPr>
          <w:rFonts w:asciiTheme="minorHAnsi" w:hAnsiTheme="minorHAnsi" w:cstheme="minorHAnsi"/>
          <w:lang w:val="en-US"/>
        </w:rPr>
        <w:t xml:space="preserve">monoallelic BCMA deletions are frequent events, </w:t>
      </w:r>
    </w:p>
    <w:p w14:paraId="4A5F4E6F" w14:textId="2661773B" w:rsidR="007F474D" w:rsidRPr="002C1D21" w:rsidRDefault="007F474D" w:rsidP="002C1D21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C1D21">
        <w:rPr>
          <w:rFonts w:asciiTheme="minorHAnsi" w:hAnsiTheme="minorHAnsi" w:cstheme="minorHAnsi"/>
          <w:lang w:val="en-US"/>
        </w:rPr>
        <w:t>patients with these events show increased aneuploidy, mostly deletions, potentially making these cells vulnerable for biallelic loss of genes, especially under the pressure of targeted therapy</w:t>
      </w:r>
      <w:r w:rsidR="002C1D21">
        <w:rPr>
          <w:rFonts w:asciiTheme="minorHAnsi" w:hAnsiTheme="minorHAnsi" w:cstheme="minorHAnsi"/>
          <w:lang w:val="en-US"/>
        </w:rPr>
        <w:t>,</w:t>
      </w:r>
    </w:p>
    <w:p w14:paraId="0C8AD7F4" w14:textId="0427EB27" w:rsidR="007F474D" w:rsidRPr="002C1D21" w:rsidRDefault="007F474D" w:rsidP="002C1D21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C1D21">
        <w:rPr>
          <w:rFonts w:asciiTheme="minorHAnsi" w:hAnsiTheme="minorHAnsi" w:cstheme="minorHAnsi"/>
          <w:lang w:val="en-US"/>
        </w:rPr>
        <w:t>BCMA expressions in bulk sample may not detect the presence or absence of cells with target loss</w:t>
      </w:r>
      <w:r w:rsidR="002C1D21">
        <w:rPr>
          <w:rFonts w:asciiTheme="minorHAnsi" w:hAnsiTheme="minorHAnsi" w:cstheme="minorHAnsi"/>
          <w:lang w:val="en-US"/>
        </w:rPr>
        <w:t>,</w:t>
      </w:r>
    </w:p>
    <w:p w14:paraId="525073F1" w14:textId="0CB4132D" w:rsidR="002C1D21" w:rsidRPr="002C1D21" w:rsidRDefault="0073775F" w:rsidP="002C1D21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2C1D21">
        <w:rPr>
          <w:rFonts w:asciiTheme="minorHAnsi" w:hAnsiTheme="minorHAnsi" w:cstheme="minorHAnsi"/>
          <w:lang w:val="en-US"/>
        </w:rPr>
        <w:t>therefore,</w:t>
      </w:r>
      <w:r w:rsidR="007F474D" w:rsidRPr="002C1D21">
        <w:rPr>
          <w:rFonts w:asciiTheme="minorHAnsi" w:hAnsiTheme="minorHAnsi" w:cstheme="minorHAnsi"/>
          <w:lang w:val="en-US"/>
        </w:rPr>
        <w:t xml:space="preserve"> combining strategies at bulk and single cell level are necessary to understand the disease status. </w:t>
      </w:r>
    </w:p>
    <w:p w14:paraId="16B47091" w14:textId="77777777" w:rsidR="002C1D21" w:rsidRDefault="002C1D21" w:rsidP="00641988">
      <w:pPr>
        <w:rPr>
          <w:rFonts w:asciiTheme="minorHAnsi" w:hAnsiTheme="minorHAnsi" w:cstheme="minorHAnsi"/>
          <w:lang w:val="en-US"/>
        </w:rPr>
      </w:pPr>
    </w:p>
    <w:p w14:paraId="7C6861C6" w14:textId="1B845F40" w:rsidR="007F474D" w:rsidRDefault="002C1D21" w:rsidP="0064198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</w:t>
      </w:r>
      <w:r w:rsidR="007F474D" w:rsidRPr="007F474D">
        <w:rPr>
          <w:rFonts w:asciiTheme="minorHAnsi" w:hAnsiTheme="minorHAnsi" w:cstheme="minorHAnsi"/>
          <w:lang w:val="en-US"/>
        </w:rPr>
        <w:t>esults suggest the need to study del16p in patients being targeted for BCMA-directed therapy and its association with other risk factors in MM.</w:t>
      </w:r>
    </w:p>
    <w:p w14:paraId="4046DD89" w14:textId="79ADAEF4" w:rsidR="00D90D62" w:rsidRDefault="00D90D62" w:rsidP="00641988">
      <w:pPr>
        <w:rPr>
          <w:rFonts w:asciiTheme="minorHAnsi" w:hAnsiTheme="minorHAnsi" w:cstheme="minorHAnsi"/>
          <w:lang w:val="en-US"/>
        </w:rPr>
      </w:pPr>
    </w:p>
    <w:p w14:paraId="7AC36E85" w14:textId="77777777" w:rsidR="005808E6" w:rsidRPr="005808E6" w:rsidRDefault="00D90D62" w:rsidP="00641988">
      <w:pPr>
        <w:rPr>
          <w:rFonts w:asciiTheme="minorHAnsi" w:hAnsiTheme="minorHAnsi" w:cstheme="minorHAnsi"/>
          <w:b/>
          <w:bCs/>
          <w:lang w:val="en-US"/>
        </w:rPr>
      </w:pPr>
      <w:r w:rsidRPr="005808E6">
        <w:rPr>
          <w:rFonts w:asciiTheme="minorHAnsi" w:hAnsiTheme="minorHAnsi" w:cstheme="minorHAnsi"/>
          <w:b/>
          <w:bCs/>
          <w:lang w:val="en-US"/>
        </w:rPr>
        <w:t xml:space="preserve">Irreversible and Complete BCMA loss - How to proceed with CART </w:t>
      </w:r>
      <w:r w:rsidR="0073775F" w:rsidRPr="005808E6">
        <w:rPr>
          <w:rFonts w:asciiTheme="minorHAnsi" w:hAnsiTheme="minorHAnsi" w:cstheme="minorHAnsi"/>
          <w:b/>
          <w:bCs/>
          <w:lang w:val="en-US"/>
        </w:rPr>
        <w:t>Therapy?</w:t>
      </w:r>
      <w:r w:rsidRPr="005808E6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171DACD8" w14:textId="06E0D7CC" w:rsidR="00D90D62" w:rsidRDefault="00D90D62" w:rsidP="00641988">
      <w:pPr>
        <w:rPr>
          <w:rFonts w:asciiTheme="minorHAnsi" w:hAnsiTheme="minorHAnsi" w:cstheme="minorHAnsi"/>
          <w:lang w:val="en-US"/>
        </w:rPr>
      </w:pPr>
      <w:r w:rsidRPr="005808E6">
        <w:rPr>
          <w:rFonts w:asciiTheme="minorHAnsi" w:hAnsiTheme="minorHAnsi" w:cstheme="minorHAnsi"/>
          <w:b/>
          <w:bCs/>
          <w:lang w:val="en-US"/>
        </w:rPr>
        <w:t>SLAMF7 CART Therapy</w:t>
      </w:r>
      <w:r>
        <w:rPr>
          <w:rFonts w:asciiTheme="minorHAnsi" w:hAnsiTheme="minorHAnsi" w:cstheme="minorHAnsi"/>
          <w:lang w:val="en-US"/>
        </w:rPr>
        <w:t>:</w:t>
      </w:r>
    </w:p>
    <w:p w14:paraId="18C923B3" w14:textId="386C1B01" w:rsidR="0006063F" w:rsidRDefault="0006063F" w:rsidP="00641988">
      <w:pPr>
        <w:rPr>
          <w:rFonts w:asciiTheme="minorHAnsi" w:hAnsiTheme="minorHAnsi" w:cstheme="minorHAnsi"/>
          <w:lang w:val="en-US"/>
        </w:rPr>
      </w:pPr>
      <w:r w:rsidRPr="0006063F">
        <w:rPr>
          <w:rFonts w:asciiTheme="minorHAnsi" w:hAnsiTheme="minorHAnsi" w:cstheme="minorHAnsi"/>
          <w:lang w:val="en-US"/>
        </w:rPr>
        <w:lastRenderedPageBreak/>
        <w:t>SLAMF7-CAR T cells eliminate myeloma and confer selective fratricide of SLAMF7+ normal lymphocytes</w:t>
      </w:r>
      <w:r>
        <w:rPr>
          <w:rFonts w:asciiTheme="minorHAnsi" w:hAnsiTheme="minorHAnsi" w:cstheme="minorHAnsi"/>
          <w:lang w:val="en-US"/>
        </w:rPr>
        <w:t xml:space="preserve"> (</w:t>
      </w:r>
      <w:hyperlink r:id="rId18" w:history="1">
        <w:r w:rsidRPr="0006063F">
          <w:rPr>
            <w:rStyle w:val="Hyperlink"/>
            <w:rFonts w:asciiTheme="minorHAnsi" w:hAnsiTheme="minorHAnsi" w:cstheme="minorHAnsi"/>
            <w:lang w:val="en-US"/>
          </w:rPr>
          <w:t xml:space="preserve">Gogishvili </w:t>
        </w:r>
        <w:r w:rsidRPr="0006063F">
          <w:rPr>
            <w:rStyle w:val="Hyperlink"/>
            <w:rFonts w:asciiTheme="minorHAnsi" w:hAnsiTheme="minorHAnsi" w:cstheme="minorHAnsi"/>
            <w:lang w:val="en-US"/>
          </w:rPr>
          <w:t>2</w:t>
        </w:r>
        <w:r w:rsidRPr="0006063F">
          <w:rPr>
            <w:rStyle w:val="Hyperlink"/>
            <w:rFonts w:asciiTheme="minorHAnsi" w:hAnsiTheme="minorHAnsi" w:cstheme="minorHAnsi"/>
            <w:lang w:val="en-US"/>
          </w:rPr>
          <w:t>017</w:t>
        </w:r>
      </w:hyperlink>
      <w:r>
        <w:rPr>
          <w:rFonts w:asciiTheme="minorHAnsi" w:hAnsiTheme="minorHAnsi" w:cstheme="minorHAnsi"/>
          <w:lang w:val="en-US"/>
        </w:rPr>
        <w:t>)</w:t>
      </w:r>
    </w:p>
    <w:p w14:paraId="38498AD5" w14:textId="4B3DE065" w:rsidR="00D90D62" w:rsidRPr="00D90D62" w:rsidRDefault="00D90D62" w:rsidP="00D90D62">
      <w:pPr>
        <w:rPr>
          <w:rFonts w:asciiTheme="minorHAnsi" w:hAnsiTheme="minorHAnsi" w:cstheme="minorHAnsi"/>
          <w:lang w:val="en-US"/>
        </w:rPr>
      </w:pPr>
      <w:r w:rsidRPr="00D90D62">
        <w:rPr>
          <w:rFonts w:asciiTheme="minorHAnsi" w:hAnsiTheme="minorHAnsi" w:cstheme="minorHAnsi"/>
          <w:lang w:val="en-US"/>
        </w:rPr>
        <w:t>•</w:t>
      </w:r>
      <w:r w:rsidRPr="00D90D62">
        <w:rPr>
          <w:rFonts w:asciiTheme="minorHAnsi" w:hAnsiTheme="minorHAnsi" w:cstheme="minorHAnsi"/>
          <w:lang w:val="en-US"/>
        </w:rPr>
        <w:tab/>
        <w:t>Tailored spacer desi</w:t>
      </w:r>
      <w:r>
        <w:rPr>
          <w:rFonts w:asciiTheme="minorHAnsi" w:hAnsiTheme="minorHAnsi" w:cstheme="minorHAnsi"/>
          <w:lang w:val="en-US"/>
        </w:rPr>
        <w:t>gn (</w:t>
      </w:r>
      <w:hyperlink r:id="rId19" w:history="1">
        <w:r w:rsidRPr="00D90D62">
          <w:rPr>
            <w:rStyle w:val="Hyperlink"/>
            <w:rFonts w:asciiTheme="minorHAnsi" w:hAnsiTheme="minorHAnsi" w:cstheme="minorHAnsi"/>
            <w:lang w:val="en-US"/>
          </w:rPr>
          <w:t>Hudecek 2015</w:t>
        </w:r>
      </w:hyperlink>
      <w:r>
        <w:rPr>
          <w:rFonts w:asciiTheme="minorHAnsi" w:hAnsiTheme="minorHAnsi" w:cstheme="minorHAnsi"/>
          <w:lang w:val="en-US"/>
        </w:rPr>
        <w:t>)</w:t>
      </w:r>
    </w:p>
    <w:p w14:paraId="785FE1AC" w14:textId="52493426" w:rsidR="00D90D62" w:rsidRPr="00D90D62" w:rsidRDefault="00D90D62" w:rsidP="00D90D62">
      <w:pPr>
        <w:rPr>
          <w:rFonts w:asciiTheme="minorHAnsi" w:hAnsiTheme="minorHAnsi" w:cstheme="minorHAnsi"/>
          <w:lang w:val="en-US"/>
        </w:rPr>
      </w:pPr>
      <w:r w:rsidRPr="00D90D62">
        <w:rPr>
          <w:rFonts w:asciiTheme="minorHAnsi" w:hAnsiTheme="minorHAnsi" w:cstheme="minorHAnsi"/>
          <w:lang w:val="en-US"/>
        </w:rPr>
        <w:t>•</w:t>
      </w:r>
      <w:r w:rsidRPr="00D90D62">
        <w:rPr>
          <w:rFonts w:asciiTheme="minorHAnsi" w:hAnsiTheme="minorHAnsi" w:cstheme="minorHAnsi"/>
          <w:lang w:val="en-US"/>
        </w:rPr>
        <w:tab/>
        <w:t>Virus-free Sleeping Beauty</w:t>
      </w:r>
      <w:r>
        <w:rPr>
          <w:rFonts w:asciiTheme="minorHAnsi" w:hAnsiTheme="minorHAnsi" w:cstheme="minorHAnsi"/>
          <w:lang w:val="en-US"/>
        </w:rPr>
        <w:t xml:space="preserve"> </w:t>
      </w:r>
      <w:r w:rsidRPr="00D90D62">
        <w:rPr>
          <w:rFonts w:asciiTheme="minorHAnsi" w:hAnsiTheme="minorHAnsi" w:cstheme="minorHAnsi"/>
          <w:lang w:val="en-US"/>
        </w:rPr>
        <w:t>CAR gene transfer</w:t>
      </w:r>
      <w:r>
        <w:rPr>
          <w:rFonts w:asciiTheme="minorHAnsi" w:hAnsiTheme="minorHAnsi" w:cstheme="minorHAnsi"/>
          <w:lang w:val="en-US"/>
        </w:rPr>
        <w:t xml:space="preserve"> </w:t>
      </w:r>
      <w:r w:rsidR="00373952">
        <w:rPr>
          <w:rFonts w:asciiTheme="minorHAnsi" w:hAnsiTheme="minorHAnsi" w:cstheme="minorHAnsi"/>
          <w:lang w:val="en-US"/>
        </w:rPr>
        <w:t>(</w:t>
      </w:r>
      <w:hyperlink r:id="rId20" w:history="1">
        <w:r w:rsidR="00373952" w:rsidRPr="00373952">
          <w:rPr>
            <w:rStyle w:val="Hyperlink"/>
            <w:rFonts w:asciiTheme="minorHAnsi" w:hAnsiTheme="minorHAnsi" w:cstheme="minorHAnsi"/>
            <w:lang w:val="en-US"/>
          </w:rPr>
          <w:t>Munjezi 2017</w:t>
        </w:r>
      </w:hyperlink>
      <w:r w:rsidR="00373952">
        <w:rPr>
          <w:rFonts w:asciiTheme="minorHAnsi" w:hAnsiTheme="minorHAnsi" w:cstheme="minorHAnsi"/>
          <w:lang w:val="en-US"/>
        </w:rPr>
        <w:t>)</w:t>
      </w:r>
    </w:p>
    <w:p w14:paraId="11616A97" w14:textId="403BD69F" w:rsidR="00D90D62" w:rsidRPr="00D90D62" w:rsidRDefault="00D90D62" w:rsidP="00D90D62">
      <w:pPr>
        <w:rPr>
          <w:rFonts w:asciiTheme="minorHAnsi" w:hAnsiTheme="minorHAnsi" w:cstheme="minorHAnsi"/>
          <w:lang w:val="en-US"/>
        </w:rPr>
      </w:pPr>
      <w:r w:rsidRPr="00D90D62">
        <w:rPr>
          <w:rFonts w:asciiTheme="minorHAnsi" w:hAnsiTheme="minorHAnsi" w:cstheme="minorHAnsi"/>
          <w:lang w:val="en-US"/>
        </w:rPr>
        <w:t>•</w:t>
      </w:r>
      <w:r w:rsidRPr="00D90D62">
        <w:rPr>
          <w:rFonts w:asciiTheme="minorHAnsi" w:hAnsiTheme="minorHAnsi" w:cstheme="minorHAnsi"/>
          <w:lang w:val="en-US"/>
        </w:rPr>
        <w:tab/>
        <w:t>Defined composition of</w:t>
      </w:r>
      <w:r>
        <w:rPr>
          <w:rFonts w:asciiTheme="minorHAnsi" w:hAnsiTheme="minorHAnsi" w:cstheme="minorHAnsi"/>
          <w:lang w:val="en-US"/>
        </w:rPr>
        <w:t xml:space="preserve"> CD8+</w:t>
      </w:r>
      <w:r w:rsidRPr="00D90D62">
        <w:rPr>
          <w:rFonts w:asciiTheme="minorHAnsi" w:hAnsiTheme="minorHAnsi" w:cstheme="minorHAnsi"/>
          <w:lang w:val="en-US"/>
        </w:rPr>
        <w:t xml:space="preserve"> and CD4</w:t>
      </w:r>
      <w:r>
        <w:rPr>
          <w:rFonts w:asciiTheme="minorHAnsi" w:hAnsiTheme="minorHAnsi" w:cstheme="minorHAnsi"/>
          <w:lang w:val="en-US"/>
        </w:rPr>
        <w:t>+</w:t>
      </w:r>
      <w:r w:rsidRPr="00D90D62">
        <w:rPr>
          <w:rFonts w:asciiTheme="minorHAnsi" w:hAnsiTheme="minorHAnsi" w:cstheme="minorHAnsi"/>
          <w:lang w:val="en-US"/>
        </w:rPr>
        <w:t xml:space="preserve"> CAR-T cells</w:t>
      </w:r>
      <w:r w:rsidR="00373952">
        <w:rPr>
          <w:rFonts w:asciiTheme="minorHAnsi" w:hAnsiTheme="minorHAnsi" w:cstheme="minorHAnsi"/>
          <w:lang w:val="en-US"/>
        </w:rPr>
        <w:t xml:space="preserve"> (</w:t>
      </w:r>
      <w:hyperlink r:id="rId21" w:history="1">
        <w:r w:rsidR="00373952" w:rsidRPr="00373952">
          <w:rPr>
            <w:rStyle w:val="Hyperlink"/>
            <w:rFonts w:asciiTheme="minorHAnsi" w:hAnsiTheme="minorHAnsi" w:cstheme="minorHAnsi"/>
            <w:lang w:val="en-US"/>
          </w:rPr>
          <w:t>Sommermeyer 2016</w:t>
        </w:r>
      </w:hyperlink>
      <w:r w:rsidR="00373952">
        <w:rPr>
          <w:rFonts w:asciiTheme="minorHAnsi" w:hAnsiTheme="minorHAnsi" w:cstheme="minorHAnsi"/>
          <w:lang w:val="en-US"/>
        </w:rPr>
        <w:t>)</w:t>
      </w:r>
    </w:p>
    <w:p w14:paraId="6142D3EF" w14:textId="641EA8FF" w:rsidR="00D90D62" w:rsidRPr="00D90D62" w:rsidRDefault="00D90D62" w:rsidP="00D90D62">
      <w:pPr>
        <w:rPr>
          <w:rFonts w:asciiTheme="minorHAnsi" w:hAnsiTheme="minorHAnsi" w:cstheme="minorHAnsi"/>
          <w:lang w:val="en-US"/>
        </w:rPr>
      </w:pPr>
      <w:r w:rsidRPr="00D90D62">
        <w:rPr>
          <w:rFonts w:asciiTheme="minorHAnsi" w:hAnsiTheme="minorHAnsi" w:cstheme="minorHAnsi"/>
          <w:lang w:val="en-US"/>
        </w:rPr>
        <w:t>•</w:t>
      </w:r>
      <w:r w:rsidRPr="00D90D62">
        <w:rPr>
          <w:rFonts w:asciiTheme="minorHAnsi" w:hAnsiTheme="minorHAnsi" w:cstheme="minorHAnsi"/>
          <w:lang w:val="en-US"/>
        </w:rPr>
        <w:tab/>
        <w:t>EGFRt marker</w:t>
      </w:r>
      <w:r>
        <w:rPr>
          <w:rFonts w:asciiTheme="minorHAnsi" w:hAnsiTheme="minorHAnsi" w:cstheme="minorHAnsi"/>
          <w:lang w:val="en-US"/>
        </w:rPr>
        <w:t xml:space="preserve"> </w:t>
      </w:r>
      <w:r w:rsidRPr="00D90D62">
        <w:rPr>
          <w:rFonts w:asciiTheme="minorHAnsi" w:hAnsiTheme="minorHAnsi" w:cstheme="minorHAnsi"/>
          <w:lang w:val="en-US"/>
        </w:rPr>
        <w:t>(detection &amp; safety switch)</w:t>
      </w:r>
      <w:r>
        <w:rPr>
          <w:rFonts w:asciiTheme="minorHAnsi" w:hAnsiTheme="minorHAnsi" w:cstheme="minorHAnsi"/>
          <w:lang w:val="en-US"/>
        </w:rPr>
        <w:t xml:space="preserve"> </w:t>
      </w:r>
      <w:r w:rsidR="00531E9F">
        <w:rPr>
          <w:rFonts w:asciiTheme="minorHAnsi" w:hAnsiTheme="minorHAnsi" w:cstheme="minorHAnsi"/>
          <w:lang w:val="en-US"/>
        </w:rPr>
        <w:t>(</w:t>
      </w:r>
      <w:hyperlink r:id="rId22" w:history="1">
        <w:r w:rsidR="00531E9F" w:rsidRPr="00531E9F">
          <w:rPr>
            <w:rStyle w:val="Hyperlink"/>
            <w:rFonts w:asciiTheme="minorHAnsi" w:hAnsiTheme="minorHAnsi" w:cstheme="minorHAnsi"/>
            <w:lang w:val="en-US"/>
          </w:rPr>
          <w:t>Paszkiewicz 2016</w:t>
        </w:r>
      </w:hyperlink>
      <w:r w:rsidR="00531E9F">
        <w:rPr>
          <w:rFonts w:asciiTheme="minorHAnsi" w:hAnsiTheme="minorHAnsi" w:cstheme="minorHAnsi"/>
          <w:lang w:val="en-US"/>
        </w:rPr>
        <w:t>)</w:t>
      </w:r>
    </w:p>
    <w:p w14:paraId="5ABD5629" w14:textId="2654CCF5" w:rsidR="00D90D62" w:rsidRDefault="00D90D62" w:rsidP="00D90D62">
      <w:pPr>
        <w:rPr>
          <w:rFonts w:asciiTheme="minorHAnsi" w:hAnsiTheme="minorHAnsi" w:cstheme="minorHAnsi"/>
          <w:lang w:val="en-US"/>
        </w:rPr>
      </w:pPr>
      <w:r w:rsidRPr="00D90D62">
        <w:rPr>
          <w:rFonts w:asciiTheme="minorHAnsi" w:hAnsiTheme="minorHAnsi" w:cstheme="minorHAnsi"/>
          <w:lang w:val="en-US"/>
        </w:rPr>
        <w:t>•</w:t>
      </w:r>
      <w:r w:rsidRPr="00D90D62">
        <w:rPr>
          <w:rFonts w:asciiTheme="minorHAnsi" w:hAnsiTheme="minorHAnsi" w:cstheme="minorHAnsi"/>
          <w:lang w:val="en-US"/>
        </w:rPr>
        <w:tab/>
        <w:t>Humanized targeting</w:t>
      </w:r>
      <w:r>
        <w:rPr>
          <w:rFonts w:asciiTheme="minorHAnsi" w:hAnsiTheme="minorHAnsi" w:cstheme="minorHAnsi"/>
          <w:lang w:val="en-US"/>
        </w:rPr>
        <w:t xml:space="preserve"> </w:t>
      </w:r>
      <w:r w:rsidRPr="00D90D62">
        <w:rPr>
          <w:rFonts w:asciiTheme="minorHAnsi" w:hAnsiTheme="minorHAnsi" w:cstheme="minorHAnsi"/>
          <w:lang w:val="en-US"/>
        </w:rPr>
        <w:t>domain hu</w:t>
      </w:r>
      <w:r>
        <w:rPr>
          <w:rFonts w:asciiTheme="minorHAnsi" w:hAnsiTheme="minorHAnsi" w:cstheme="minorHAnsi"/>
          <w:lang w:val="en-US"/>
        </w:rPr>
        <w:t>L</w:t>
      </w:r>
      <w:r w:rsidRPr="00D90D62">
        <w:rPr>
          <w:rFonts w:asciiTheme="minorHAnsi" w:hAnsiTheme="minorHAnsi" w:cstheme="minorHAnsi"/>
          <w:lang w:val="en-US"/>
        </w:rPr>
        <w:t>uc63</w:t>
      </w:r>
    </w:p>
    <w:p w14:paraId="1E479372" w14:textId="3AF037FC" w:rsidR="0006063F" w:rsidRDefault="0006063F" w:rsidP="00D90D62">
      <w:pPr>
        <w:rPr>
          <w:rFonts w:asciiTheme="minorHAnsi" w:hAnsiTheme="minorHAnsi" w:cstheme="minorHAnsi"/>
          <w:lang w:val="en-US"/>
        </w:rPr>
      </w:pPr>
    </w:p>
    <w:p w14:paraId="2CA08189" w14:textId="3BB7FF64" w:rsidR="0006063F" w:rsidRDefault="0006063F" w:rsidP="00D90D62">
      <w:pPr>
        <w:rPr>
          <w:rFonts w:asciiTheme="minorHAnsi" w:hAnsiTheme="minorHAnsi" w:cstheme="minorHAnsi"/>
          <w:lang w:val="en-US"/>
        </w:rPr>
      </w:pPr>
      <w:r w:rsidRPr="005E6764">
        <w:rPr>
          <w:rFonts w:asciiTheme="minorHAnsi" w:hAnsiTheme="minorHAnsi" w:cstheme="minorHAnsi"/>
          <w:b/>
          <w:bCs/>
          <w:lang w:val="en-US"/>
        </w:rPr>
        <w:t>Phase I First-in-Class Trial of MCARHJ09, a G Protein Coupled Receptor Class C Group 5 Member D (GPRC5D) Targeted CAR T Cell Therapy in Patients with Relapsed or Refractory Multiple Myeloma</w:t>
      </w:r>
      <w:r>
        <w:rPr>
          <w:rFonts w:asciiTheme="minorHAnsi" w:hAnsiTheme="minorHAnsi" w:cstheme="minorHAnsi"/>
          <w:lang w:val="en-US"/>
        </w:rPr>
        <w:t xml:space="preserve"> (</w:t>
      </w:r>
      <w:hyperlink r:id="rId23" w:history="1">
        <w:r w:rsidRPr="005E6764">
          <w:rPr>
            <w:rStyle w:val="Hyperlink"/>
            <w:rFonts w:asciiTheme="minorHAnsi" w:hAnsiTheme="minorHAnsi" w:cstheme="minorHAnsi"/>
            <w:lang w:val="en-US"/>
          </w:rPr>
          <w:t>Mailankody</w:t>
        </w:r>
        <w:r w:rsidR="005E6764" w:rsidRPr="005E6764">
          <w:rPr>
            <w:rStyle w:val="Hyperlink"/>
            <w:rFonts w:asciiTheme="minorHAnsi" w:hAnsiTheme="minorHAnsi" w:cstheme="minorHAnsi"/>
            <w:lang w:val="en-US"/>
          </w:rPr>
          <w:t xml:space="preserve"> 2021</w:t>
        </w:r>
      </w:hyperlink>
      <w:r w:rsidR="005E6764">
        <w:rPr>
          <w:rFonts w:asciiTheme="minorHAnsi" w:hAnsiTheme="minorHAnsi" w:cstheme="minorHAnsi"/>
          <w:lang w:val="en-US"/>
        </w:rPr>
        <w:t>):</w:t>
      </w:r>
    </w:p>
    <w:p w14:paraId="587E3C26" w14:textId="6A87C1AC" w:rsidR="005E6764" w:rsidRDefault="005E6764" w:rsidP="005E6764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5E6764">
        <w:rPr>
          <w:rFonts w:asciiTheme="minorHAnsi" w:hAnsiTheme="minorHAnsi" w:cstheme="minorHAnsi"/>
          <w:lang w:val="en-US"/>
        </w:rPr>
        <w:t xml:space="preserve">MCARH109 has a very manageable safety profile with no serious or unexpected </w:t>
      </w:r>
      <w:r w:rsidRPr="005E6764">
        <w:rPr>
          <w:rFonts w:asciiTheme="minorHAnsi" w:hAnsiTheme="minorHAnsi" w:cstheme="minorHAnsi"/>
          <w:lang w:val="en-US"/>
        </w:rPr>
        <w:t>toxicities</w:t>
      </w:r>
      <w:r>
        <w:rPr>
          <w:rFonts w:asciiTheme="minorHAnsi" w:hAnsiTheme="minorHAnsi" w:cstheme="minorHAnsi"/>
          <w:lang w:val="en-US"/>
        </w:rPr>
        <w:t>,</w:t>
      </w:r>
    </w:p>
    <w:p w14:paraId="371FC8DE" w14:textId="12060A01" w:rsidR="005E6764" w:rsidRPr="005E6764" w:rsidRDefault="005E6764" w:rsidP="005E6764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5E6764">
        <w:rPr>
          <w:rFonts w:asciiTheme="minorHAnsi" w:hAnsiTheme="minorHAnsi" w:cstheme="minorHAnsi"/>
          <w:lang w:val="en-US"/>
        </w:rPr>
        <w:t>Efficacy is promising in heavily pre-treated RRMM, reflected in high rates of clinical response as well as MRD-negativity, including at doses as low as 25x10 6 CAR T cells</w:t>
      </w:r>
      <w:r>
        <w:rPr>
          <w:rFonts w:asciiTheme="minorHAnsi" w:hAnsiTheme="minorHAnsi" w:cstheme="minorHAnsi"/>
          <w:lang w:val="en-US"/>
        </w:rPr>
        <w:t>,</w:t>
      </w:r>
      <w:r w:rsidRPr="005E6764">
        <w:rPr>
          <w:rFonts w:asciiTheme="minorHAnsi" w:hAnsiTheme="minorHAnsi" w:cstheme="minorHAnsi"/>
          <w:lang w:val="en-US"/>
        </w:rPr>
        <w:t xml:space="preserve"> </w:t>
      </w:r>
    </w:p>
    <w:p w14:paraId="13AD2FF5" w14:textId="44C2CF52" w:rsidR="005E6764" w:rsidRDefault="005E6764" w:rsidP="005E6764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5E6764">
        <w:rPr>
          <w:rFonts w:asciiTheme="minorHAnsi" w:hAnsiTheme="minorHAnsi" w:cstheme="minorHAnsi"/>
          <w:lang w:val="en-US"/>
        </w:rPr>
        <w:t>A</w:t>
      </w:r>
      <w:r w:rsidRPr="005E6764">
        <w:rPr>
          <w:rFonts w:asciiTheme="minorHAnsi" w:hAnsiTheme="minorHAnsi" w:cstheme="minorHAnsi"/>
          <w:lang w:val="en-US"/>
        </w:rPr>
        <w:t>ll 6 patients who relapsed after BCMA CAR T therapy responded to GPRC5D targeted CAR T therapy, including 2 patients who achieved sCR.</w:t>
      </w:r>
    </w:p>
    <w:p w14:paraId="1AD3B2A5" w14:textId="77777777" w:rsidR="00803D02" w:rsidRDefault="00803D02" w:rsidP="00803D02">
      <w:pPr>
        <w:rPr>
          <w:rFonts w:asciiTheme="minorHAnsi" w:hAnsiTheme="minorHAnsi" w:cstheme="minorHAnsi"/>
          <w:lang w:val="en-US"/>
        </w:rPr>
      </w:pPr>
    </w:p>
    <w:p w14:paraId="7CFA4315" w14:textId="3475809C" w:rsidR="00803D02" w:rsidRPr="00803D02" w:rsidRDefault="00803D02" w:rsidP="00803D02">
      <w:pPr>
        <w:rPr>
          <w:rFonts w:asciiTheme="minorHAnsi" w:hAnsiTheme="minorHAnsi" w:cstheme="minorHAnsi"/>
          <w:lang w:val="en-US"/>
        </w:rPr>
      </w:pPr>
      <w:r w:rsidRPr="00803D02">
        <w:rPr>
          <w:rFonts w:asciiTheme="minorHAnsi" w:hAnsiTheme="minorHAnsi" w:cstheme="minorHAnsi"/>
          <w:lang w:val="en-US"/>
        </w:rPr>
        <w:t xml:space="preserve">Anti-BCMA CART-cell therapy in multiple myeloma: can we do better? </w:t>
      </w:r>
    </w:p>
    <w:p w14:paraId="10599EFF" w14:textId="5A4017F9" w:rsidR="0073775F" w:rsidRPr="0073775F" w:rsidRDefault="0073775F" w:rsidP="0073775F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r w:rsidRPr="0073775F">
        <w:rPr>
          <w:rFonts w:asciiTheme="minorHAnsi" w:hAnsiTheme="minorHAnsi" w:cstheme="minorHAnsi"/>
          <w:lang w:val="en-US"/>
        </w:rPr>
        <w:t>Anti-PD1 mAbs as salvage therapy in patients progressing after BCMA CAR T therapy</w:t>
      </w:r>
    </w:p>
    <w:p w14:paraId="0FB7074D" w14:textId="12A493F2" w:rsidR="0073775F" w:rsidRPr="0073775F" w:rsidRDefault="0073775F" w:rsidP="0073775F">
      <w:pPr>
        <w:pStyle w:val="Listenabsatz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r w:rsidRPr="0073775F">
        <w:rPr>
          <w:rFonts w:asciiTheme="minorHAnsi" w:hAnsiTheme="minorHAnsi" w:cstheme="minorHAnsi"/>
          <w:lang w:val="en-US"/>
        </w:rPr>
        <w:t>Modulation of the expression of oncogenes and oncogenic signaling to prevent immune evasion</w:t>
      </w:r>
    </w:p>
    <w:p w14:paraId="2096DED3" w14:textId="56EEFA3A" w:rsidR="00B15921" w:rsidRDefault="00B15921" w:rsidP="00803D02">
      <w:pPr>
        <w:rPr>
          <w:rFonts w:asciiTheme="minorHAnsi" w:hAnsiTheme="minorHAnsi" w:cstheme="minorHAnsi"/>
          <w:lang w:val="en-US"/>
        </w:rPr>
      </w:pPr>
    </w:p>
    <w:p w14:paraId="2902580A" w14:textId="496D38EF" w:rsidR="00B15921" w:rsidRPr="00D92556" w:rsidRDefault="00B15921" w:rsidP="00803D02">
      <w:pPr>
        <w:rPr>
          <w:rFonts w:asciiTheme="minorHAnsi" w:hAnsiTheme="minorHAnsi" w:cstheme="minorHAnsi"/>
          <w:b/>
          <w:bCs/>
          <w:lang w:val="en-US"/>
        </w:rPr>
      </w:pPr>
      <w:r w:rsidRPr="00D92556">
        <w:rPr>
          <w:rFonts w:asciiTheme="minorHAnsi" w:hAnsiTheme="minorHAnsi" w:cstheme="minorHAnsi"/>
          <w:b/>
          <w:bCs/>
          <w:lang w:val="en-US"/>
        </w:rPr>
        <w:t>Conclusions</w:t>
      </w:r>
    </w:p>
    <w:p w14:paraId="4FA91667" w14:textId="1389CC4C" w:rsidR="00B15921" w:rsidRPr="00D92556" w:rsidRDefault="00B15921" w:rsidP="00D92556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The first CART cell product targeting BCMA was approved in the US/EU /Abecma</w:t>
      </w:r>
    </w:p>
    <w:p w14:paraId="24CD57AB" w14:textId="2B72DF3A" w:rsidR="00B15921" w:rsidRPr="00D92556" w:rsidRDefault="00B15921" w:rsidP="00D92556">
      <w:pPr>
        <w:pStyle w:val="Listenabsatz"/>
        <w:numPr>
          <w:ilvl w:val="1"/>
          <w:numId w:val="15"/>
        </w:numPr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ide-cel) in 2021 and a second BCMA CART cell product (cilta-cel) will be approved for r/r</w:t>
      </w:r>
      <w:r w:rsidRPr="00D92556">
        <w:rPr>
          <w:rFonts w:asciiTheme="minorHAnsi" w:hAnsiTheme="minorHAnsi" w:cstheme="minorHAnsi"/>
          <w:lang w:val="en-US"/>
        </w:rPr>
        <w:t xml:space="preserve"> </w:t>
      </w:r>
      <w:r w:rsidRPr="00D92556">
        <w:rPr>
          <w:rFonts w:asciiTheme="minorHAnsi" w:hAnsiTheme="minorHAnsi" w:cstheme="minorHAnsi"/>
          <w:lang w:val="en-US"/>
        </w:rPr>
        <w:t>MM probably in 2022</w:t>
      </w:r>
    </w:p>
    <w:p w14:paraId="7E2E17CA" w14:textId="48987515" w:rsidR="00B15921" w:rsidRPr="00D92556" w:rsidRDefault="00B15921" w:rsidP="00D92556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CART cell therapy can induce ORR up to 100</w:t>
      </w:r>
      <w:r w:rsidRPr="00D92556">
        <w:rPr>
          <w:rFonts w:asciiTheme="minorHAnsi" w:hAnsiTheme="minorHAnsi" w:cstheme="minorHAnsi"/>
          <w:lang w:val="en-US"/>
        </w:rPr>
        <w:t>%</w:t>
      </w:r>
      <w:r w:rsidRPr="00D92556">
        <w:rPr>
          <w:rFonts w:asciiTheme="minorHAnsi" w:hAnsiTheme="minorHAnsi" w:cstheme="minorHAnsi"/>
          <w:lang w:val="en-US"/>
        </w:rPr>
        <w:t xml:space="preserve"> and a CR beyond 80% in patients with r/r MM (with a median of 6 lines of prior therapy) and a PFS of &gt; 2 years</w:t>
      </w:r>
    </w:p>
    <w:p w14:paraId="67FE9A3C" w14:textId="77777777" w:rsidR="00B15921" w:rsidRDefault="00B15921" w:rsidP="00B15921">
      <w:pPr>
        <w:rPr>
          <w:rFonts w:asciiTheme="minorHAnsi" w:hAnsiTheme="minorHAnsi" w:cstheme="minorHAnsi"/>
          <w:lang w:val="en-US"/>
        </w:rPr>
      </w:pPr>
    </w:p>
    <w:p w14:paraId="1BC1A7D8" w14:textId="2F1F7D69" w:rsidR="00B15921" w:rsidRPr="00D92556" w:rsidRDefault="00B15921" w:rsidP="00B15921">
      <w:pPr>
        <w:rPr>
          <w:rFonts w:asciiTheme="minorHAnsi" w:hAnsiTheme="minorHAnsi" w:cstheme="minorHAnsi"/>
          <w:b/>
          <w:bCs/>
          <w:lang w:val="en-US"/>
        </w:rPr>
      </w:pPr>
      <w:r w:rsidRPr="00D92556">
        <w:rPr>
          <w:rFonts w:asciiTheme="minorHAnsi" w:hAnsiTheme="minorHAnsi" w:cstheme="minorHAnsi"/>
          <w:b/>
          <w:bCs/>
          <w:lang w:val="en-US"/>
        </w:rPr>
        <w:t>In Th</w:t>
      </w:r>
      <w:r w:rsidRPr="00D92556">
        <w:rPr>
          <w:rFonts w:asciiTheme="minorHAnsi" w:hAnsiTheme="minorHAnsi" w:cstheme="minorHAnsi"/>
          <w:b/>
          <w:bCs/>
          <w:lang w:val="en-US"/>
        </w:rPr>
        <w:t>e</w:t>
      </w:r>
      <w:r w:rsidR="00D92556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D92556">
        <w:rPr>
          <w:rFonts w:asciiTheme="minorHAnsi" w:hAnsiTheme="minorHAnsi" w:cstheme="minorHAnsi"/>
          <w:b/>
          <w:bCs/>
          <w:lang w:val="en-US"/>
        </w:rPr>
        <w:t>Future:</w:t>
      </w:r>
    </w:p>
    <w:p w14:paraId="1FD54573" w14:textId="485EAB70" w:rsidR="00B15921" w:rsidRPr="00D92556" w:rsidRDefault="00B15921" w:rsidP="00D92556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CART therapy will potentially become a part of the first-line therapy for ultra/high risk</w:t>
      </w:r>
      <w:r w:rsidRPr="00D92556">
        <w:rPr>
          <w:rFonts w:asciiTheme="minorHAnsi" w:hAnsiTheme="minorHAnsi" w:cstheme="minorHAnsi"/>
          <w:lang w:val="en-US"/>
        </w:rPr>
        <w:t xml:space="preserve"> </w:t>
      </w:r>
      <w:r w:rsidRPr="00D92556">
        <w:rPr>
          <w:rFonts w:asciiTheme="minorHAnsi" w:hAnsiTheme="minorHAnsi" w:cstheme="minorHAnsi"/>
          <w:lang w:val="en-US"/>
        </w:rPr>
        <w:t>patients</w:t>
      </w:r>
    </w:p>
    <w:p w14:paraId="1FD54573" w14:textId="485EAB70" w:rsidR="00B15921" w:rsidRPr="00D92556" w:rsidRDefault="00B15921" w:rsidP="00D92556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CART therapy will challenge ASCT in TE NDMM</w:t>
      </w:r>
    </w:p>
    <w:p w14:paraId="1FD54573" w14:textId="485EAB70" w:rsidR="00B15921" w:rsidRPr="00D92556" w:rsidRDefault="00B15921" w:rsidP="00D92556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CART therapy for earlier lines of therapy also in non-transplant eligible patients</w:t>
      </w:r>
    </w:p>
    <w:p w14:paraId="1FD54573" w14:textId="485EAB70" w:rsidR="00B15921" w:rsidRPr="00D92556" w:rsidRDefault="00B15921" w:rsidP="00D92556">
      <w:pPr>
        <w:pStyle w:val="Listenabsatz"/>
        <w:rPr>
          <w:rFonts w:asciiTheme="minorHAnsi" w:hAnsiTheme="minorHAnsi" w:cstheme="minorHAnsi"/>
          <w:lang w:val="en-US"/>
        </w:rPr>
      </w:pPr>
      <w:r w:rsidRPr="00D92556">
        <w:rPr>
          <w:rFonts w:asciiTheme="minorHAnsi" w:hAnsiTheme="minorHAnsi" w:cstheme="minorHAnsi"/>
          <w:lang w:val="en-US"/>
        </w:rPr>
        <w:t>(low rate of grade &gt;3 CRS/ICANS)</w:t>
      </w:r>
    </w:p>
    <w:sectPr w:rsidR="00B15921" w:rsidRPr="00D92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05"/>
    <w:multiLevelType w:val="hybridMultilevel"/>
    <w:tmpl w:val="78280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94C"/>
    <w:multiLevelType w:val="hybridMultilevel"/>
    <w:tmpl w:val="97BCA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298B"/>
    <w:multiLevelType w:val="hybridMultilevel"/>
    <w:tmpl w:val="E7C04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3944"/>
    <w:multiLevelType w:val="hybridMultilevel"/>
    <w:tmpl w:val="E1D2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6732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3074"/>
    <w:multiLevelType w:val="hybridMultilevel"/>
    <w:tmpl w:val="20D8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4205"/>
    <w:multiLevelType w:val="hybridMultilevel"/>
    <w:tmpl w:val="0FB29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4887"/>
    <w:multiLevelType w:val="hybridMultilevel"/>
    <w:tmpl w:val="403CC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D9D"/>
    <w:multiLevelType w:val="hybridMultilevel"/>
    <w:tmpl w:val="01489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2A92"/>
    <w:multiLevelType w:val="hybridMultilevel"/>
    <w:tmpl w:val="DC5AF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45E6F"/>
    <w:multiLevelType w:val="hybridMultilevel"/>
    <w:tmpl w:val="3FE8F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70576"/>
    <w:multiLevelType w:val="hybridMultilevel"/>
    <w:tmpl w:val="82AED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911"/>
    <w:multiLevelType w:val="hybridMultilevel"/>
    <w:tmpl w:val="CDB67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6D39"/>
    <w:multiLevelType w:val="hybridMultilevel"/>
    <w:tmpl w:val="DA80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4D6"/>
    <w:multiLevelType w:val="hybridMultilevel"/>
    <w:tmpl w:val="892E1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3468E"/>
    <w:multiLevelType w:val="hybridMultilevel"/>
    <w:tmpl w:val="105A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137E2"/>
    <w:multiLevelType w:val="hybridMultilevel"/>
    <w:tmpl w:val="27DA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43949"/>
    <w:multiLevelType w:val="hybridMultilevel"/>
    <w:tmpl w:val="E390CCF0"/>
    <w:lvl w:ilvl="0" w:tplc="6590B464">
      <w:start w:val="15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BE"/>
    <w:rsid w:val="00050A00"/>
    <w:rsid w:val="0006063F"/>
    <w:rsid w:val="00096CFE"/>
    <w:rsid w:val="0011350D"/>
    <w:rsid w:val="001342F2"/>
    <w:rsid w:val="00137145"/>
    <w:rsid w:val="001925C1"/>
    <w:rsid w:val="001B2DFE"/>
    <w:rsid w:val="002B4BEE"/>
    <w:rsid w:val="002C1D21"/>
    <w:rsid w:val="00373952"/>
    <w:rsid w:val="003E581F"/>
    <w:rsid w:val="00463E0A"/>
    <w:rsid w:val="004C6CDB"/>
    <w:rsid w:val="004D5AB2"/>
    <w:rsid w:val="00526EB2"/>
    <w:rsid w:val="00531E9F"/>
    <w:rsid w:val="005808E6"/>
    <w:rsid w:val="005E6764"/>
    <w:rsid w:val="00632C9A"/>
    <w:rsid w:val="00641988"/>
    <w:rsid w:val="006E41C7"/>
    <w:rsid w:val="0073775F"/>
    <w:rsid w:val="007860BE"/>
    <w:rsid w:val="007A7DE1"/>
    <w:rsid w:val="007D112B"/>
    <w:rsid w:val="007F474D"/>
    <w:rsid w:val="00803D02"/>
    <w:rsid w:val="0081642B"/>
    <w:rsid w:val="00875C53"/>
    <w:rsid w:val="008F1B4B"/>
    <w:rsid w:val="009D6F79"/>
    <w:rsid w:val="00A574A5"/>
    <w:rsid w:val="00B1062E"/>
    <w:rsid w:val="00B15921"/>
    <w:rsid w:val="00B65032"/>
    <w:rsid w:val="00D90D62"/>
    <w:rsid w:val="00D92556"/>
    <w:rsid w:val="00E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92F3AB"/>
  <w15:chartTrackingRefBased/>
  <w15:docId w15:val="{8A8F7338-3973-814E-961B-EFA934AB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50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B4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60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860B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860BE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860BE"/>
    <w:rPr>
      <w:i/>
      <w:iCs/>
    </w:rPr>
  </w:style>
  <w:style w:type="character" w:customStyle="1" w:styleId="apple-converted-space">
    <w:name w:val="apple-converted-space"/>
    <w:basedOn w:val="Absatz-Standardschriftart"/>
    <w:rsid w:val="004D5AB2"/>
  </w:style>
  <w:style w:type="character" w:customStyle="1" w:styleId="ref-title">
    <w:name w:val="ref-title"/>
    <w:basedOn w:val="Absatz-Standardschriftart"/>
    <w:rsid w:val="004D5AB2"/>
  </w:style>
  <w:style w:type="character" w:customStyle="1" w:styleId="ref-journal">
    <w:name w:val="ref-journal"/>
    <w:basedOn w:val="Absatz-Standardschriftart"/>
    <w:rsid w:val="004D5AB2"/>
  </w:style>
  <w:style w:type="character" w:customStyle="1" w:styleId="ref-vol">
    <w:name w:val="ref-vol"/>
    <w:basedOn w:val="Absatz-Standardschriftart"/>
    <w:rsid w:val="004D5AB2"/>
  </w:style>
  <w:style w:type="character" w:customStyle="1" w:styleId="ref-iss">
    <w:name w:val="ref-iss"/>
    <w:basedOn w:val="Absatz-Standardschriftart"/>
    <w:rsid w:val="004D5AB2"/>
  </w:style>
  <w:style w:type="character" w:customStyle="1" w:styleId="nowrap">
    <w:name w:val="nowrap"/>
    <w:basedOn w:val="Absatz-Standardschriftart"/>
    <w:rsid w:val="004D5AB2"/>
  </w:style>
  <w:style w:type="paragraph" w:styleId="Listenabsatz">
    <w:name w:val="List Paragraph"/>
    <w:basedOn w:val="Standard"/>
    <w:uiPriority w:val="34"/>
    <w:qFormat/>
    <w:rsid w:val="004D5AB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50A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2C9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4BE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or.bluebirdbio.com/news-releases/news-release-details/bristol-myers-squibb-and-bluebird-bio-announce-positive-top-line" TargetMode="External"/><Relationship Id="rId13" Type="http://schemas.openxmlformats.org/officeDocument/2006/relationships/hyperlink" Target="https://ashpublications.org/blood/article/138/Supplement%201/2910/478907/CARTITUDE-2-Efficacy-and-Safety-of-Ciltacabtagene?searchresult=1" TargetMode="External"/><Relationship Id="rId18" Type="http://schemas.openxmlformats.org/officeDocument/2006/relationships/hyperlink" Target="https://ashpublications.org/blood/article/130/26/2838/36597/SLAMF7-CAR-T-cells-eliminate-myeloma-and-conf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ure.com/articles/leu2015247" TargetMode="External"/><Relationship Id="rId7" Type="http://schemas.openxmlformats.org/officeDocument/2006/relationships/hyperlink" Target="https://scholar.google.com/scholar_lookup?journal=Leukemia&amp;title=Outcomes+of+patients+with+multiple+myeloma+refractory+to+CD38-targeted+monoclonal+antibody+therapy&amp;author=UH+Gandhi&amp;author=RF+Cornell&amp;author=A+Lakshman&amp;volume=33&amp;issue=9&amp;publication_year=2019&amp;pages=2266-2275&amp;pmid=30858549&amp;" TargetMode="External"/><Relationship Id="rId12" Type="http://schemas.openxmlformats.org/officeDocument/2006/relationships/hyperlink" Target="https://ashpublications.org/blood/article/132/Supplement%201/1886/273286/Clinical-Predictors-of-T-Cell-Fitness-for-CAR-T" TargetMode="External"/><Relationship Id="rId17" Type="http://schemas.openxmlformats.org/officeDocument/2006/relationships/hyperlink" Target="https://ash.confex.com/ash/2021/webprogram/Paper152286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hpublications.org/bloodadvances/article/5/19/3794/476760/Single-and-double-hit-events-in-genes-encoding" TargetMode="External"/><Relationship Id="rId20" Type="http://schemas.openxmlformats.org/officeDocument/2006/relationships/hyperlink" Target="https://pubmed.ncbi.nlm.nih.gov/274916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0858549" TargetMode="External"/><Relationship Id="rId11" Type="http://schemas.openxmlformats.org/officeDocument/2006/relationships/hyperlink" Target="10.1038/s41375-019-0669-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bi.nlm.nih.gov/pmc/articles/PMC6820050/" TargetMode="External"/><Relationship Id="rId15" Type="http://schemas.openxmlformats.org/officeDocument/2006/relationships/hyperlink" Target="https://ash.confex.com/ash/2021/webprogram/Paper153254.html" TargetMode="External"/><Relationship Id="rId23" Type="http://schemas.openxmlformats.org/officeDocument/2006/relationships/hyperlink" Target="https://ashpublications.org/blood/article/138/Supplement%201/827/480249/Phase-I-First-in-Class-Trial-of-MCARH109-a-G" TargetMode="External"/><Relationship Id="rId10" Type="http://schemas.openxmlformats.org/officeDocument/2006/relationships/hyperlink" Target="https://ashpublications.org/blood/article/138/Supplement%201/549/479381/Updated-Results-from-CARTITUDE-1-Phase-1b-2Study" TargetMode="External"/><Relationship Id="rId19" Type="http://schemas.openxmlformats.org/officeDocument/2006/relationships/hyperlink" Target="https://aacrjournals.org/cancerimmunolres/article/3/2/125/467742/The-Nonsignaling-Extracellular-Spacer-Domain-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h.confex.com/ash/2021/webprogram/Paper146069.html" TargetMode="External"/><Relationship Id="rId14" Type="http://schemas.openxmlformats.org/officeDocument/2006/relationships/hyperlink" Target="https://ashpublications.org/blood/article/138/Supplement%201/551/479409/Safety-and-Efficacy-of-Fully-Human-BCMA-CAR-T" TargetMode="External"/><Relationship Id="rId22" Type="http://schemas.openxmlformats.org/officeDocument/2006/relationships/hyperlink" Target="https://www.jci.org/articles/view/8481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9467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Oncoletter, Dr. med. Thomas Ferber</dc:creator>
  <cp:keywords/>
  <dc:description/>
  <cp:lastModifiedBy>Oncoletter, Dr. med. Thomas Ferber</cp:lastModifiedBy>
  <cp:revision>15</cp:revision>
  <dcterms:created xsi:type="dcterms:W3CDTF">2022-02-25T14:50:00Z</dcterms:created>
  <dcterms:modified xsi:type="dcterms:W3CDTF">2022-02-25T17:27:00Z</dcterms:modified>
</cp:coreProperties>
</file>